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87" w:rsidRDefault="00843CC3" w:rsidP="00216799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2180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Násilie na deťoch </w:t>
      </w:r>
      <w:r w:rsidRPr="00394FA6">
        <w:rPr>
          <w:rFonts w:ascii="Times New Roman" w:hAnsi="Times New Roman" w:cs="Times New Roman"/>
          <w:sz w:val="24"/>
          <w:szCs w:val="24"/>
        </w:rPr>
        <w:t xml:space="preserve">sa často vyskytuje v našej blízkosti. Mnohokrát však uniká našej pozornosti. </w:t>
      </w:r>
      <w:r w:rsidR="00394FA6">
        <w:rPr>
          <w:rFonts w:ascii="Times New Roman" w:hAnsi="Times New Roman" w:cs="Times New Roman"/>
          <w:sz w:val="24"/>
          <w:szCs w:val="24"/>
        </w:rPr>
        <w:t>O</w:t>
      </w:r>
      <w:r w:rsidRPr="00394FA6">
        <w:rPr>
          <w:rFonts w:ascii="Times New Roman" w:hAnsi="Times New Roman" w:cs="Times New Roman"/>
          <w:sz w:val="24"/>
          <w:szCs w:val="24"/>
        </w:rPr>
        <w:t>chra</w:t>
      </w:r>
      <w:r w:rsidR="0074518D">
        <w:rPr>
          <w:rFonts w:ascii="Times New Roman" w:hAnsi="Times New Roman" w:cs="Times New Roman"/>
          <w:sz w:val="24"/>
          <w:szCs w:val="24"/>
        </w:rPr>
        <w:t xml:space="preserve">na detí pred násilím by nemala </w:t>
      </w:r>
      <w:r w:rsidRPr="00394FA6">
        <w:rPr>
          <w:rFonts w:ascii="Times New Roman" w:hAnsi="Times New Roman" w:cs="Times New Roman"/>
          <w:sz w:val="24"/>
          <w:szCs w:val="24"/>
        </w:rPr>
        <w:t>byť vnímaná ako individuálne poslanie či zodpovednosť jednotlivca určitej profesie.</w:t>
      </w:r>
      <w:r w:rsidR="00394FA6" w:rsidRPr="00394FA6">
        <w:rPr>
          <w:rFonts w:ascii="Times New Roman" w:hAnsi="Times New Roman" w:cs="Times New Roman"/>
          <w:sz w:val="24"/>
          <w:szCs w:val="24"/>
        </w:rPr>
        <w:t xml:space="preserve"> Je potrebné</w:t>
      </w:r>
      <w:r w:rsidR="00394FA6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, aby sa </w:t>
      </w:r>
      <w:r w:rsidR="00394FA6">
        <w:rPr>
          <w:rFonts w:ascii="Times New Roman" w:hAnsi="Times New Roman" w:cs="Times New Roman"/>
          <w:color w:val="000000"/>
          <w:sz w:val="24"/>
          <w:szCs w:val="24"/>
        </w:rPr>
        <w:t>celá spoločnosť, každý jeden z nás, zapojil</w:t>
      </w:r>
      <w:r w:rsidR="00394FA6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 do boja proti násiliu a</w:t>
      </w:r>
      <w:r w:rsidR="00394F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94FA6" w:rsidRPr="00394FA6">
        <w:rPr>
          <w:rFonts w:ascii="Times New Roman" w:hAnsi="Times New Roman" w:cs="Times New Roman"/>
          <w:color w:val="000000"/>
          <w:sz w:val="24"/>
          <w:szCs w:val="24"/>
        </w:rPr>
        <w:t>pomoh</w:t>
      </w:r>
      <w:r w:rsidR="00394FA6">
        <w:rPr>
          <w:rFonts w:ascii="Times New Roman" w:hAnsi="Times New Roman" w:cs="Times New Roman"/>
          <w:color w:val="000000"/>
          <w:sz w:val="24"/>
          <w:szCs w:val="24"/>
        </w:rPr>
        <w:t>ol tak</w:t>
      </w:r>
      <w:r w:rsidR="00394FA6" w:rsidRPr="00394FA6">
        <w:rPr>
          <w:rFonts w:ascii="Times New Roman" w:hAnsi="Times New Roman" w:cs="Times New Roman"/>
          <w:color w:val="000000"/>
          <w:sz w:val="24"/>
          <w:szCs w:val="24"/>
        </w:rPr>
        <w:t xml:space="preserve"> znížiť počet obetí a páchateľov ešte pred tým, ako sa nimi stanú.</w:t>
      </w:r>
    </w:p>
    <w:p w:rsidR="00423945" w:rsidRPr="00423945" w:rsidRDefault="00BA658B" w:rsidP="00216799">
      <w:pPr>
        <w:pStyle w:val="Normlnywebov"/>
        <w:spacing w:before="120" w:beforeAutospacing="0" w:afterAutospacing="0"/>
        <w:ind w:firstLine="708"/>
        <w:jc w:val="both"/>
        <w:rPr>
          <w:rStyle w:val="Siln"/>
          <w:b w:val="0"/>
          <w:color w:val="000000"/>
        </w:rPr>
      </w:pPr>
      <w:r>
        <w:t xml:space="preserve">O násilí páchanom na deťoch hovoríme vtedy, ak </w:t>
      </w:r>
      <w:r w:rsidR="00321E5B">
        <w:t xml:space="preserve">ide o </w:t>
      </w:r>
      <w:r w:rsidR="00321E5B" w:rsidRPr="00F30C07">
        <w:rPr>
          <w:rStyle w:val="Zvraznenie"/>
          <w:i w:val="0"/>
        </w:rPr>
        <w:t>surový, krutý, odmietavý a</w:t>
      </w:r>
      <w:r w:rsidR="00321E5B">
        <w:rPr>
          <w:rStyle w:val="Zvraznenie"/>
          <w:i w:val="0"/>
        </w:rPr>
        <w:t xml:space="preserve"> pre </w:t>
      </w:r>
      <w:r w:rsidR="00321E5B" w:rsidRPr="00F30C07">
        <w:rPr>
          <w:rStyle w:val="Zvraznenie"/>
          <w:i w:val="0"/>
        </w:rPr>
        <w:t>dieťa ponižujúci prístup, ktorým sa dieťaťu v závažnom rozsahu telesne alebo duševne ubližuje. Nejde o jednorazový trest, ale o opakujúce sa násilie, pre ktoré je charakteristický vysoký stupeň hrubosti, surovosti a bezohľadnosti.</w:t>
      </w:r>
      <w:r w:rsidR="00321E5B">
        <w:rPr>
          <w:rStyle w:val="Zvraznenie"/>
          <w:i w:val="0"/>
        </w:rPr>
        <w:t xml:space="preserve"> </w:t>
      </w:r>
      <w:r w:rsidR="00423945" w:rsidRPr="00690015">
        <w:t>V</w:t>
      </w:r>
      <w:r w:rsidR="00153AAB" w:rsidRPr="00690015">
        <w:t xml:space="preserve"> rodinách okolo nás žije veľa detí, ktoré</w:t>
      </w:r>
      <w:r w:rsidR="00153AAB" w:rsidRPr="00153AAB">
        <w:t xml:space="preserve"> násilie v</w:t>
      </w:r>
      <w:r w:rsidR="00A128C3">
        <w:t> </w:t>
      </w:r>
      <w:r w:rsidR="00153AAB" w:rsidRPr="00153AAB">
        <w:t>rôznej</w:t>
      </w:r>
      <w:r w:rsidR="00A128C3">
        <w:t xml:space="preserve"> </w:t>
      </w:r>
      <w:r w:rsidR="00153AAB" w:rsidRPr="00153AAB">
        <w:t>intenzite a štruktúre poznajú</w:t>
      </w:r>
      <w:r w:rsidR="00423945">
        <w:t>.</w:t>
      </w:r>
    </w:p>
    <w:p w:rsidR="00A128C3" w:rsidRDefault="00A128C3" w:rsidP="00216799">
      <w:pPr>
        <w:pStyle w:val="Normlnywebov"/>
        <w:spacing w:before="120" w:beforeAutospacing="0" w:afterAutospacing="0"/>
        <w:ind w:firstLine="708"/>
        <w:jc w:val="both"/>
      </w:pPr>
      <w:r w:rsidRPr="00153AAB">
        <w:t>Deti majú v porovnaní s</w:t>
      </w:r>
      <w:r w:rsidR="0074518D">
        <w:t> </w:t>
      </w:r>
      <w:r w:rsidRPr="00153AAB">
        <w:t>dospelými</w:t>
      </w:r>
      <w:r w:rsidR="0074518D">
        <w:t xml:space="preserve"> </w:t>
      </w:r>
      <w:r w:rsidRPr="00153AAB">
        <w:t xml:space="preserve"> menšiu možnosť obrany, </w:t>
      </w:r>
      <w:r w:rsidR="0074518D">
        <w:t xml:space="preserve"> </w:t>
      </w:r>
      <w:r w:rsidRPr="00153AAB">
        <w:t xml:space="preserve">často sú konfrontované s násilím, ktoré je skryté, pretože sa odohráva buď v rodinnom kruhu, alebo osobami, ktoré sú rodine blízke. Na Slovensku bolo v poslednej dobe evidovaných niekoľko prípadov násilia </w:t>
      </w:r>
      <w:r w:rsidR="0021400F">
        <w:t xml:space="preserve">    </w:t>
      </w:r>
      <w:r w:rsidRPr="00153AAB">
        <w:t>s tragickým koncom. Ide o prípady, ktoré sú iba špičkou ľadovca, veľká väčšina z nich nie je nikdy odhalená.</w:t>
      </w:r>
      <w:r>
        <w:t xml:space="preserve"> </w:t>
      </w:r>
      <w:r w:rsidRPr="00690015">
        <w:t xml:space="preserve">Preto </w:t>
      </w:r>
      <w:r>
        <w:t>ide</w:t>
      </w:r>
      <w:r w:rsidRPr="00690015">
        <w:t xml:space="preserve"> v značnej miere </w:t>
      </w:r>
      <w:r>
        <w:t xml:space="preserve">o </w:t>
      </w:r>
      <w:r w:rsidRPr="00690015">
        <w:rPr>
          <w:color w:val="000000"/>
        </w:rPr>
        <w:t xml:space="preserve">skrytý problém, jeho skutočný rozsah nebude nikdy presne známy. </w:t>
      </w:r>
      <w:r w:rsidRPr="00690015">
        <w:t xml:space="preserve">V súčasnosti je násilie páchané na deťoch považované za </w:t>
      </w:r>
      <w:r>
        <w:t xml:space="preserve">veľmi </w:t>
      </w:r>
      <w:r w:rsidRPr="00690015">
        <w:t>vážny spoločenský problém.</w:t>
      </w:r>
    </w:p>
    <w:p w:rsidR="00716BDC" w:rsidRPr="006F5EB7" w:rsidRDefault="00D6069C" w:rsidP="00216799">
      <w:pPr>
        <w:pStyle w:val="Normlnywebov"/>
        <w:spacing w:before="120" w:beforeAutospacing="0" w:afterAutospacing="0"/>
        <w:ind w:firstLine="708"/>
        <w:jc w:val="both"/>
        <w:rPr>
          <w:b/>
        </w:rPr>
      </w:pPr>
      <w:r w:rsidRPr="00423945">
        <w:rPr>
          <w:rStyle w:val="Siln"/>
          <w:b w:val="0"/>
          <w:color w:val="000000"/>
        </w:rPr>
        <w:t>Niektorí ľudia sa mylne domnievajú, že násilie</w:t>
      </w:r>
      <w:r w:rsidR="00DE4027" w:rsidRPr="00423945">
        <w:rPr>
          <w:rStyle w:val="Siln"/>
          <w:b w:val="0"/>
          <w:color w:val="000000"/>
        </w:rPr>
        <w:t xml:space="preserve"> v rodine</w:t>
      </w:r>
      <w:r w:rsidRPr="00DE4027">
        <w:rPr>
          <w:rStyle w:val="Siln"/>
          <w:b w:val="0"/>
          <w:color w:val="000000"/>
        </w:rPr>
        <w:t xml:space="preserve"> je súkromnou záležitosťou, ktoré sa má riešiť doma.</w:t>
      </w:r>
      <w:r w:rsidRPr="00DE4027">
        <w:rPr>
          <w:b/>
          <w:color w:val="000000"/>
        </w:rPr>
        <w:t xml:space="preserve"> </w:t>
      </w:r>
      <w:r w:rsidR="00B013CF">
        <w:rPr>
          <w:color w:val="000000"/>
        </w:rPr>
        <w:t>Vytrvalý kultúrno - spoločenský tlak vyniesol</w:t>
      </w:r>
      <w:r w:rsidR="00B013CF" w:rsidRPr="00D92ED7">
        <w:rPr>
          <w:color w:val="000000"/>
        </w:rPr>
        <w:t xml:space="preserve"> </w:t>
      </w:r>
      <w:r w:rsidR="00B013CF">
        <w:rPr>
          <w:color w:val="000000"/>
        </w:rPr>
        <w:t xml:space="preserve">násilie </w:t>
      </w:r>
      <w:r w:rsidR="00B013CF" w:rsidRPr="00D92ED7">
        <w:rPr>
          <w:color w:val="000000"/>
        </w:rPr>
        <w:t>spoza dverí domácností do verejného priestoru.</w:t>
      </w:r>
      <w:r w:rsidR="00B013CF">
        <w:rPr>
          <w:color w:val="000000"/>
        </w:rPr>
        <w:t xml:space="preserve"> </w:t>
      </w:r>
      <w:r w:rsidR="00690015" w:rsidRPr="00690015">
        <w:rPr>
          <w:color w:val="000000"/>
        </w:rPr>
        <w:t>D</w:t>
      </w:r>
      <w:r w:rsidRPr="00CC6277">
        <w:rPr>
          <w:color w:val="000000"/>
        </w:rPr>
        <w:t xml:space="preserve">omáce násilie je </w:t>
      </w:r>
      <w:r w:rsidR="00690015">
        <w:rPr>
          <w:color w:val="000000"/>
        </w:rPr>
        <w:t xml:space="preserve">však </w:t>
      </w:r>
      <w:r w:rsidRPr="00CC6277">
        <w:rPr>
          <w:color w:val="000000"/>
        </w:rPr>
        <w:t xml:space="preserve">trestným činom a jeho ukrývanie za zatvorené dvere umožňuje páchateľovi pokračovať a spôsobiť ďalšie fyzické </w:t>
      </w:r>
      <w:r w:rsidR="0021400F">
        <w:rPr>
          <w:color w:val="000000"/>
        </w:rPr>
        <w:t xml:space="preserve">                     </w:t>
      </w:r>
      <w:r w:rsidRPr="00CC6277">
        <w:rPr>
          <w:color w:val="000000"/>
        </w:rPr>
        <w:t xml:space="preserve">a emocionálne </w:t>
      </w:r>
      <w:r w:rsidR="00D876EA">
        <w:rPr>
          <w:color w:val="000000"/>
        </w:rPr>
        <w:t>traumy</w:t>
      </w:r>
      <w:r w:rsidRPr="00CC6277">
        <w:rPr>
          <w:color w:val="000000"/>
        </w:rPr>
        <w:t xml:space="preserve">. Ak sa s tým nič neurobí, násilie sa zvyčajne </w:t>
      </w:r>
      <w:r w:rsidR="00DE4027">
        <w:rPr>
          <w:color w:val="000000"/>
        </w:rPr>
        <w:t>eskaluje</w:t>
      </w:r>
      <w:r w:rsidRPr="00CC6277">
        <w:rPr>
          <w:color w:val="000000"/>
        </w:rPr>
        <w:t xml:space="preserve">, čo </w:t>
      </w:r>
      <w:r w:rsidR="00DE4027">
        <w:rPr>
          <w:color w:val="000000"/>
        </w:rPr>
        <w:t>môže viesť</w:t>
      </w:r>
      <w:r w:rsidRPr="00CC6277">
        <w:rPr>
          <w:color w:val="000000"/>
        </w:rPr>
        <w:t xml:space="preserve"> </w:t>
      </w:r>
      <w:r w:rsidR="0021400F">
        <w:rPr>
          <w:color w:val="000000"/>
        </w:rPr>
        <w:t xml:space="preserve">  </w:t>
      </w:r>
      <w:r w:rsidRPr="00CC6277">
        <w:rPr>
          <w:color w:val="000000"/>
        </w:rPr>
        <w:t>k vážn</w:t>
      </w:r>
      <w:r w:rsidR="00DE4027">
        <w:rPr>
          <w:color w:val="000000"/>
        </w:rPr>
        <w:t>ym</w:t>
      </w:r>
      <w:r w:rsidRPr="00CC6277">
        <w:rPr>
          <w:color w:val="000000"/>
        </w:rPr>
        <w:t xml:space="preserve"> zraneni</w:t>
      </w:r>
      <w:r w:rsidR="00DE4027">
        <w:rPr>
          <w:color w:val="000000"/>
        </w:rPr>
        <w:t>am</w:t>
      </w:r>
      <w:r w:rsidRPr="00CC6277">
        <w:rPr>
          <w:color w:val="000000"/>
        </w:rPr>
        <w:t xml:space="preserve"> </w:t>
      </w:r>
      <w:r w:rsidR="00DE4027">
        <w:rPr>
          <w:color w:val="000000"/>
        </w:rPr>
        <w:t>s trvalými následkami, prípadne až</w:t>
      </w:r>
      <w:r w:rsidRPr="00CC6277">
        <w:rPr>
          <w:color w:val="000000"/>
        </w:rPr>
        <w:t xml:space="preserve"> smrti...</w:t>
      </w:r>
      <w:r w:rsidR="00716BDC">
        <w:rPr>
          <w:color w:val="000000"/>
        </w:rPr>
        <w:t xml:space="preserve"> </w:t>
      </w:r>
      <w:r w:rsidR="00716BDC" w:rsidRPr="00004AF8">
        <w:rPr>
          <w:color w:val="000000"/>
        </w:rPr>
        <w:t>Veľa</w:t>
      </w:r>
      <w:r w:rsidR="00716BDC" w:rsidRPr="005D3737">
        <w:rPr>
          <w:color w:val="000000"/>
        </w:rPr>
        <w:t xml:space="preserve"> detí trpí roky. Často preto, lebo majú pocit, </w:t>
      </w:r>
      <w:r w:rsidR="006E6450">
        <w:rPr>
          <w:color w:val="000000"/>
        </w:rPr>
        <w:t xml:space="preserve">že tak je to </w:t>
      </w:r>
      <w:r w:rsidR="006E6450" w:rsidRPr="006F5EB7">
        <w:t xml:space="preserve">normálne, </w:t>
      </w:r>
      <w:r w:rsidR="00716BDC" w:rsidRPr="006F5EB7">
        <w:t>že si to zaslúžili.</w:t>
      </w:r>
      <w:r w:rsidR="0042578A" w:rsidRPr="006F5EB7">
        <w:t xml:space="preserve"> </w:t>
      </w:r>
      <w:r w:rsidR="006E6450" w:rsidRPr="006F5EB7">
        <w:rPr>
          <w:b/>
        </w:rPr>
        <w:t>N</w:t>
      </w:r>
      <w:r w:rsidR="006E6450" w:rsidRPr="006F5EB7">
        <w:rPr>
          <w:rStyle w:val="Siln"/>
          <w:iCs/>
        </w:rPr>
        <w:t xml:space="preserve">ásilie si nezaslúži nikto, neexistuje na </w:t>
      </w:r>
      <w:r w:rsidR="0042578A" w:rsidRPr="006F5EB7">
        <w:rPr>
          <w:rStyle w:val="Siln"/>
          <w:iCs/>
        </w:rPr>
        <w:t>to ospravedlnenie!</w:t>
      </w:r>
      <w:r w:rsidR="002E3C94">
        <w:rPr>
          <w:rStyle w:val="Siln"/>
          <w:iCs/>
        </w:rPr>
        <w:t xml:space="preserve"> </w:t>
      </w:r>
      <w:r w:rsidR="002E3C94" w:rsidRPr="002E3C94">
        <w:rPr>
          <w:rStyle w:val="Siln"/>
          <w:b w:val="0"/>
          <w:iCs/>
        </w:rPr>
        <w:t xml:space="preserve">Rodina je pre vývoj a život človeka </w:t>
      </w:r>
      <w:r w:rsidR="002E3C94">
        <w:rPr>
          <w:rStyle w:val="Siln"/>
          <w:b w:val="0"/>
          <w:iCs/>
        </w:rPr>
        <w:t xml:space="preserve">nenahraditeľná. Tu </w:t>
      </w:r>
      <w:r w:rsidR="00161169" w:rsidRPr="006F5EB7">
        <w:rPr>
          <w:rStyle w:val="Siln"/>
          <w:b w:val="0"/>
          <w:iCs/>
        </w:rPr>
        <w:t xml:space="preserve">by malo byť dieťa v bezpečí, zažívať radosť zo života a lásku rodičov. </w:t>
      </w:r>
      <w:r w:rsidR="006F5EB7">
        <w:rPr>
          <w:rStyle w:val="Siln"/>
          <w:b w:val="0"/>
          <w:iCs/>
        </w:rPr>
        <w:t>Niektorí r</w:t>
      </w:r>
      <w:r w:rsidR="006F5EB7" w:rsidRPr="006F5EB7">
        <w:t>odičia si neuvedomujú, že dieťa je na nich odkázané, a čo je najhoršie, že existujú rodičia, ktorí túto odkázanosť dieťaťa zneužívajú, často veľmi krutým spôsobom.</w:t>
      </w:r>
    </w:p>
    <w:p w:rsidR="003F1687" w:rsidRPr="00394FA6" w:rsidRDefault="00F020F2" w:rsidP="00216799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B7">
        <w:rPr>
          <w:rFonts w:ascii="Times New Roman" w:hAnsi="Times New Roman" w:cs="Times New Roman"/>
          <w:sz w:val="24"/>
          <w:szCs w:val="24"/>
        </w:rPr>
        <w:t xml:space="preserve">Slovenská republika sa ako členský štát EÚ zaviazala dodržiavať východiskové dokumenty ochrany detí: </w:t>
      </w:r>
      <w:r w:rsidRPr="006F5EB7">
        <w:rPr>
          <w:rFonts w:ascii="Times New Roman" w:hAnsi="Times New Roman" w:cs="Times New Roman"/>
          <w:i/>
          <w:sz w:val="24"/>
          <w:szCs w:val="24"/>
        </w:rPr>
        <w:t>Dohovor o právach dieťaťa</w:t>
      </w:r>
      <w:r w:rsidRPr="006F5EB7">
        <w:rPr>
          <w:rFonts w:ascii="Times New Roman" w:hAnsi="Times New Roman" w:cs="Times New Roman"/>
          <w:sz w:val="24"/>
          <w:szCs w:val="24"/>
        </w:rPr>
        <w:t xml:space="preserve">/ ochrana pred všetkými formami násilia, ochrana pred telesnými trestami/, </w:t>
      </w:r>
      <w:r w:rsidRPr="006F5EB7">
        <w:rPr>
          <w:rFonts w:ascii="Times New Roman" w:hAnsi="Times New Roman" w:cs="Times New Roman"/>
          <w:i/>
          <w:sz w:val="24"/>
          <w:szCs w:val="24"/>
        </w:rPr>
        <w:t>Dohovor rady EÚ o ochrane detí pred sexuálnym vykorisťovaním a sexuálnym zneužívaním</w:t>
      </w:r>
      <w:r w:rsidR="00307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87" w:rsidRPr="00394FA6">
        <w:rPr>
          <w:rFonts w:ascii="Times New Roman" w:hAnsi="Times New Roman" w:cs="Times New Roman"/>
          <w:i/>
          <w:sz w:val="24"/>
          <w:szCs w:val="24"/>
        </w:rPr>
        <w:t>Všeobecný komentár č. 13 Výboru OSN pre práva dieťaťa</w:t>
      </w:r>
      <w:r w:rsidR="003F1687" w:rsidRPr="00394FA6">
        <w:rPr>
          <w:rFonts w:ascii="Times New Roman" w:hAnsi="Times New Roman" w:cs="Times New Roman"/>
          <w:sz w:val="24"/>
          <w:szCs w:val="24"/>
        </w:rPr>
        <w:t xml:space="preserve"> definuje násilie ako „všetky formy telesného alebo duševného násilia, ubližovania, zneužívania, zanedbávania alebo nedbanlivého zaobchádzania, trýznenia alebo vykorisťovania, vrátane sexuálneho zneužívania“. Násilie na deťoch je zjavným porušovaním ľudských práv a vážnym zásahom do ľudskej dôstojnosti a integrity dieťaťa.</w:t>
      </w:r>
    </w:p>
    <w:p w:rsidR="00633E83" w:rsidRDefault="0079409C" w:rsidP="00216799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A6">
        <w:rPr>
          <w:rFonts w:ascii="Times New Roman" w:hAnsi="Times New Roman" w:cs="Times New Roman"/>
          <w:sz w:val="24"/>
          <w:szCs w:val="24"/>
        </w:rPr>
        <w:t xml:space="preserve">V rámci implementácie </w:t>
      </w:r>
      <w:r w:rsidRPr="00394FA6">
        <w:rPr>
          <w:rFonts w:ascii="Times New Roman" w:hAnsi="Times New Roman" w:cs="Times New Roman"/>
          <w:i/>
          <w:sz w:val="24"/>
          <w:szCs w:val="24"/>
        </w:rPr>
        <w:t>Národnej stratégie na ochranu detí pred násilím</w:t>
      </w:r>
      <w:r w:rsidRPr="00394FA6">
        <w:rPr>
          <w:rFonts w:ascii="Times New Roman" w:hAnsi="Times New Roman" w:cs="Times New Roman"/>
          <w:sz w:val="24"/>
          <w:szCs w:val="24"/>
        </w:rPr>
        <w:t xml:space="preserve"> je kľúčové rozvíjať systém koordinácie ochrany detí na regionálnej úrovni s dôr</w:t>
      </w:r>
      <w:r w:rsidR="00D62A76">
        <w:rPr>
          <w:rFonts w:ascii="Times New Roman" w:hAnsi="Times New Roman" w:cs="Times New Roman"/>
          <w:sz w:val="24"/>
          <w:szCs w:val="24"/>
        </w:rPr>
        <w:t>azom na posilňovanie prevencie porušovania</w:t>
      </w:r>
      <w:r w:rsidR="00D62A76" w:rsidRPr="00394FA6">
        <w:rPr>
          <w:rFonts w:ascii="Times New Roman" w:hAnsi="Times New Roman" w:cs="Times New Roman"/>
          <w:sz w:val="24"/>
          <w:szCs w:val="24"/>
        </w:rPr>
        <w:t xml:space="preserve"> práv dieťaťa</w:t>
      </w:r>
      <w:r w:rsidR="00D62A76">
        <w:rPr>
          <w:rFonts w:ascii="Times New Roman" w:hAnsi="Times New Roman" w:cs="Times New Roman"/>
          <w:sz w:val="24"/>
          <w:szCs w:val="24"/>
        </w:rPr>
        <w:t>,</w:t>
      </w:r>
      <w:r w:rsidR="00D62A76" w:rsidRPr="00394FA6">
        <w:rPr>
          <w:rFonts w:ascii="Times New Roman" w:hAnsi="Times New Roman" w:cs="Times New Roman"/>
          <w:sz w:val="24"/>
          <w:szCs w:val="24"/>
        </w:rPr>
        <w:t xml:space="preserve"> </w:t>
      </w:r>
      <w:r w:rsidRPr="00394FA6">
        <w:rPr>
          <w:rFonts w:ascii="Times New Roman" w:hAnsi="Times New Roman" w:cs="Times New Roman"/>
          <w:sz w:val="24"/>
          <w:szCs w:val="24"/>
        </w:rPr>
        <w:t>kontinuálne</w:t>
      </w:r>
      <w:r w:rsidR="008A3BA2" w:rsidRPr="00394FA6">
        <w:rPr>
          <w:rFonts w:ascii="Times New Roman" w:hAnsi="Times New Roman" w:cs="Times New Roman"/>
          <w:sz w:val="24"/>
          <w:szCs w:val="24"/>
        </w:rPr>
        <w:t>ho</w:t>
      </w:r>
      <w:r w:rsidRPr="00394FA6">
        <w:rPr>
          <w:rFonts w:ascii="Times New Roman" w:hAnsi="Times New Roman" w:cs="Times New Roman"/>
          <w:sz w:val="24"/>
          <w:szCs w:val="24"/>
        </w:rPr>
        <w:t xml:space="preserve"> </w:t>
      </w:r>
      <w:r w:rsidR="008A3BA2" w:rsidRPr="00394FA6">
        <w:rPr>
          <w:rFonts w:ascii="Times New Roman" w:hAnsi="Times New Roman" w:cs="Times New Roman"/>
          <w:sz w:val="24"/>
          <w:szCs w:val="24"/>
        </w:rPr>
        <w:t xml:space="preserve">vzdelávania </w:t>
      </w:r>
      <w:r w:rsidR="00226D65">
        <w:rPr>
          <w:rFonts w:ascii="Times New Roman" w:hAnsi="Times New Roman" w:cs="Times New Roman"/>
          <w:sz w:val="24"/>
          <w:szCs w:val="24"/>
        </w:rPr>
        <w:t>ako aj zvyšovanie citlivosti a </w:t>
      </w:r>
      <w:r w:rsidRPr="00394FA6">
        <w:rPr>
          <w:rFonts w:ascii="Times New Roman" w:hAnsi="Times New Roman" w:cs="Times New Roman"/>
          <w:sz w:val="24"/>
          <w:szCs w:val="24"/>
        </w:rPr>
        <w:t>informova</w:t>
      </w:r>
      <w:r w:rsidR="00226D65">
        <w:rPr>
          <w:rFonts w:ascii="Times New Roman" w:hAnsi="Times New Roman" w:cs="Times New Roman"/>
          <w:sz w:val="24"/>
          <w:szCs w:val="24"/>
        </w:rPr>
        <w:t>nosti verejnosti k</w:t>
      </w:r>
      <w:r w:rsidRPr="00394FA6">
        <w:rPr>
          <w:rFonts w:ascii="Times New Roman" w:hAnsi="Times New Roman" w:cs="Times New Roman"/>
          <w:sz w:val="24"/>
          <w:szCs w:val="24"/>
        </w:rPr>
        <w:t xml:space="preserve"> problematike násilia na deťoch</w:t>
      </w:r>
      <w:r w:rsidR="00226D65">
        <w:rPr>
          <w:rFonts w:ascii="Times New Roman" w:hAnsi="Times New Roman" w:cs="Times New Roman"/>
          <w:sz w:val="24"/>
          <w:szCs w:val="24"/>
        </w:rPr>
        <w:t>.</w:t>
      </w:r>
      <w:r w:rsidR="006F5EB7">
        <w:rPr>
          <w:rFonts w:ascii="Times New Roman" w:hAnsi="Times New Roman" w:cs="Times New Roman"/>
          <w:sz w:val="24"/>
          <w:szCs w:val="24"/>
        </w:rPr>
        <w:t xml:space="preserve"> 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Každý z </w:t>
      </w:r>
      <w:r w:rsidR="00EE1C4D">
        <w:rPr>
          <w:rFonts w:ascii="Times New Roman" w:hAnsi="Times New Roman" w:cs="Times New Roman"/>
          <w:sz w:val="24"/>
          <w:szCs w:val="24"/>
        </w:rPr>
        <w:t>nás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 nesie istý diel zodpovednosti za ochranu detí</w:t>
      </w:r>
      <w:r w:rsidR="00F020F2">
        <w:rPr>
          <w:rFonts w:ascii="Times New Roman" w:hAnsi="Times New Roman" w:cs="Times New Roman"/>
          <w:sz w:val="24"/>
          <w:szCs w:val="24"/>
        </w:rPr>
        <w:t>.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 Prípadné zlyhanie môže mať vážne následky. V prípade koordinovaného postupu sa nielen znižuje riziko zlyhania, ale zároveň sa zvyšuje pocit istoty </w:t>
      </w:r>
      <w:r w:rsidR="00F020F2">
        <w:rPr>
          <w:rFonts w:ascii="Times New Roman" w:hAnsi="Times New Roman" w:cs="Times New Roman"/>
          <w:sz w:val="24"/>
          <w:szCs w:val="24"/>
        </w:rPr>
        <w:lastRenderedPageBreak/>
        <w:t>a ochrany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 </w:t>
      </w:r>
      <w:r w:rsidR="00D62A76">
        <w:rPr>
          <w:rFonts w:ascii="Times New Roman" w:hAnsi="Times New Roman" w:cs="Times New Roman"/>
          <w:sz w:val="24"/>
          <w:szCs w:val="24"/>
        </w:rPr>
        <w:t>profesionál</w:t>
      </w:r>
      <w:r w:rsidR="00F020F2">
        <w:rPr>
          <w:rFonts w:ascii="Times New Roman" w:hAnsi="Times New Roman" w:cs="Times New Roman"/>
          <w:sz w:val="24"/>
          <w:szCs w:val="24"/>
        </w:rPr>
        <w:t>ov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, ako aj odolnosť voči tlaku tretích osôb, neraz spojeného </w:t>
      </w:r>
      <w:r w:rsidR="003072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1C4D" w:rsidRPr="00394FA6">
        <w:rPr>
          <w:rFonts w:ascii="Times New Roman" w:hAnsi="Times New Roman" w:cs="Times New Roman"/>
          <w:sz w:val="24"/>
          <w:szCs w:val="24"/>
        </w:rPr>
        <w:t xml:space="preserve">s agresivitou a </w:t>
      </w:r>
      <w:r w:rsidR="00F020F2">
        <w:rPr>
          <w:rFonts w:ascii="Times New Roman" w:hAnsi="Times New Roman" w:cs="Times New Roman"/>
          <w:sz w:val="24"/>
          <w:szCs w:val="24"/>
        </w:rPr>
        <w:t>vyhráža</w:t>
      </w:r>
      <w:r w:rsidR="00EE1C4D" w:rsidRPr="00394FA6">
        <w:rPr>
          <w:rFonts w:ascii="Times New Roman" w:hAnsi="Times New Roman" w:cs="Times New Roman"/>
          <w:sz w:val="24"/>
          <w:szCs w:val="24"/>
        </w:rPr>
        <w:t>ním.</w:t>
      </w:r>
      <w:r w:rsidR="00F06C1C">
        <w:rPr>
          <w:rFonts w:ascii="Times New Roman" w:hAnsi="Times New Roman" w:cs="Times New Roman"/>
          <w:sz w:val="24"/>
          <w:szCs w:val="24"/>
        </w:rPr>
        <w:t xml:space="preserve"> </w:t>
      </w:r>
      <w:r w:rsidR="00EE1C4D">
        <w:rPr>
          <w:rFonts w:ascii="Times New Roman" w:hAnsi="Times New Roman" w:cs="Times New Roman"/>
          <w:color w:val="000000"/>
          <w:sz w:val="24"/>
          <w:szCs w:val="24"/>
        </w:rPr>
        <w:t>Interaktívna a flexibilná medzirezortná spolupráca</w:t>
      </w:r>
      <w:r w:rsidR="00EE1C4D">
        <w:rPr>
          <w:rFonts w:ascii="Times New Roman" w:hAnsi="Times New Roman" w:cs="Times New Roman"/>
          <w:sz w:val="24"/>
          <w:szCs w:val="24"/>
        </w:rPr>
        <w:t xml:space="preserve"> </w:t>
      </w:r>
      <w:r w:rsidR="00633E83" w:rsidRPr="00394FA6">
        <w:rPr>
          <w:rFonts w:ascii="Times New Roman" w:hAnsi="Times New Roman" w:cs="Times New Roman"/>
          <w:sz w:val="24"/>
          <w:szCs w:val="24"/>
        </w:rPr>
        <w:t>pomáha chrániť život, zdravie a všestranný vývin detí.</w:t>
      </w:r>
    </w:p>
    <w:p w:rsidR="00C63007" w:rsidRPr="00B4764C" w:rsidRDefault="00C63007" w:rsidP="0021679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>Mali by sme si uvedomiť, že dieťa nie je malý dospelý, ktorý si poradí sám, ale ľudská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>byt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osť vo vývoji, ktorá si zaslúži 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našu dôveru,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pomoc.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 nevyhnutn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>vždy konať</w:t>
      </w:r>
      <w:r w:rsidR="00307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4227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</w:t>
      </w:r>
      <w:r w:rsidRPr="00802A16">
        <w:rPr>
          <w:rFonts w:ascii="Times New Roman" w:hAnsi="Times New Roman" w:cs="Times New Roman"/>
          <w:sz w:val="24"/>
          <w:szCs w:val="24"/>
        </w:rPr>
        <w:t>ajlepš</w:t>
      </w:r>
      <w:r w:rsidR="004227C6">
        <w:rPr>
          <w:rFonts w:ascii="Times New Roman" w:hAnsi="Times New Roman" w:cs="Times New Roman"/>
          <w:sz w:val="24"/>
          <w:szCs w:val="24"/>
        </w:rPr>
        <w:t>om</w:t>
      </w:r>
      <w:r w:rsidRPr="00802A16">
        <w:rPr>
          <w:rFonts w:ascii="Times New Roman" w:hAnsi="Times New Roman" w:cs="Times New Roman"/>
          <w:sz w:val="24"/>
          <w:szCs w:val="24"/>
        </w:rPr>
        <w:t xml:space="preserve"> záuj</w:t>
      </w:r>
      <w:r>
        <w:rPr>
          <w:rFonts w:ascii="Times New Roman" w:hAnsi="Times New Roman" w:cs="Times New Roman"/>
          <w:sz w:val="24"/>
          <w:szCs w:val="24"/>
        </w:rPr>
        <w:t>m</w:t>
      </w:r>
      <w:r w:rsidR="004227C6">
        <w:rPr>
          <w:rFonts w:ascii="Times New Roman" w:hAnsi="Times New Roman" w:cs="Times New Roman"/>
          <w:sz w:val="24"/>
          <w:szCs w:val="24"/>
        </w:rPr>
        <w:t>e dieťaťa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27C6">
        <w:rPr>
          <w:rFonts w:ascii="Times New Roman" w:hAnsi="Times New Roman" w:cs="Times New Roman"/>
          <w:sz w:val="24"/>
          <w:szCs w:val="24"/>
        </w:rPr>
        <w:t xml:space="preserve">Pre zmiernenie negatívneho dopadu násilia na dieťa a eskaláciu sprievodných problémov je </w:t>
      </w:r>
      <w:r w:rsidR="00695DFD" w:rsidRPr="006F6D7D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kľúčová</w:t>
      </w:r>
      <w:r w:rsidR="00695DFD" w:rsidRPr="00695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5DF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95DFD" w:rsidRPr="006F6D7D">
        <w:rPr>
          <w:rFonts w:ascii="Times New Roman" w:eastAsia="Times New Roman" w:hAnsi="Times New Roman" w:cs="Times New Roman"/>
          <w:sz w:val="24"/>
          <w:szCs w:val="24"/>
          <w:lang w:eastAsia="sk-SK"/>
        </w:rPr>
        <w:t>ýchlosť</w:t>
      </w:r>
      <w:r w:rsidR="00A826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intervencie</w:t>
      </w:r>
      <w:r w:rsidR="00695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Len tak o</w:t>
      </w:r>
      <w:r>
        <w:rPr>
          <w:rFonts w:ascii="Times New Roman" w:hAnsi="Times New Roman" w:cs="Times New Roman"/>
          <w:sz w:val="24"/>
          <w:szCs w:val="24"/>
        </w:rPr>
        <w:t xml:space="preserve">chránime detské obete </w:t>
      </w:r>
      <w:r w:rsidRPr="00B4764C">
        <w:rPr>
          <w:rFonts w:ascii="Times New Roman" w:hAnsi="Times New Roman" w:cs="Times New Roman"/>
          <w:sz w:val="24"/>
          <w:szCs w:val="24"/>
        </w:rPr>
        <w:t>pred sekun</w:t>
      </w:r>
      <w:r w:rsidRPr="00B4764C">
        <w:rPr>
          <w:rFonts w:ascii="Times New Roman" w:hAnsi="Times New Roman" w:cs="Times New Roman"/>
          <w:color w:val="000000"/>
          <w:sz w:val="24"/>
          <w:szCs w:val="24"/>
        </w:rPr>
        <w:t>dárnou a opakovanou viktimizáciou, zastrašovaním a pomstou.</w:t>
      </w:r>
    </w:p>
    <w:p w:rsidR="002A3822" w:rsidRPr="008B14AE" w:rsidRDefault="00C63007" w:rsidP="0021679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64C">
        <w:rPr>
          <w:rFonts w:ascii="Times New Roman" w:hAnsi="Times New Roman" w:cs="Times New Roman"/>
          <w:sz w:val="24"/>
          <w:szCs w:val="24"/>
        </w:rPr>
        <w:t>A</w:t>
      </w:r>
      <w:r w:rsidR="002A3822" w:rsidRPr="00B4764C">
        <w:rPr>
          <w:rFonts w:ascii="Times New Roman" w:hAnsi="Times New Roman" w:cs="Times New Roman"/>
          <w:color w:val="000000"/>
          <w:sz w:val="24"/>
          <w:szCs w:val="24"/>
        </w:rPr>
        <w:t xml:space="preserve">k je podozrenie, že dieťa je ohrozené násilím, je nevyhnutné toto podozrenie </w:t>
      </w:r>
      <w:r w:rsidR="002A3822" w:rsidRPr="00B4764C">
        <w:rPr>
          <w:rFonts w:ascii="Times New Roman" w:hAnsi="Times New Roman" w:cs="Times New Roman"/>
          <w:b/>
          <w:color w:val="000000"/>
          <w:sz w:val="24"/>
          <w:szCs w:val="24"/>
        </w:rPr>
        <w:t>bezodkladne ohlásiť</w:t>
      </w:r>
      <w:r w:rsidR="0089468A" w:rsidRPr="00B47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B2" w:rsidRPr="00B4764C">
        <w:rPr>
          <w:rFonts w:ascii="Times New Roman" w:hAnsi="Times New Roman" w:cs="Times New Roman"/>
          <w:color w:val="000000"/>
          <w:sz w:val="24"/>
          <w:szCs w:val="24"/>
        </w:rPr>
        <w:t xml:space="preserve">orgánom činným v trestnom konaní </w:t>
      </w:r>
      <w:r w:rsidR="0089468A" w:rsidRPr="00B4764C">
        <w:rPr>
          <w:rFonts w:ascii="Times New Roman" w:hAnsi="Times New Roman" w:cs="Times New Roman"/>
          <w:color w:val="000000"/>
          <w:sz w:val="24"/>
          <w:szCs w:val="24"/>
        </w:rPr>
        <w:t>/polícia, prokuratúra/ alebo sociálnoprávnej ochrane</w:t>
      </w:r>
      <w:r w:rsidR="006576B2" w:rsidRPr="00B4764C">
        <w:rPr>
          <w:rFonts w:ascii="Times New Roman" w:hAnsi="Times New Roman" w:cs="Times New Roman"/>
          <w:color w:val="000000"/>
          <w:sz w:val="24"/>
          <w:szCs w:val="24"/>
        </w:rPr>
        <w:t xml:space="preserve"> detí a sociálnej kuratel</w:t>
      </w:r>
      <w:r w:rsidR="0089468A" w:rsidRPr="00B4764C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C001FD" w:rsidRPr="00B4764C">
        <w:rPr>
          <w:rFonts w:ascii="Times New Roman" w:hAnsi="Times New Roman" w:cs="Times New Roman"/>
          <w:color w:val="000000"/>
          <w:sz w:val="24"/>
          <w:szCs w:val="24"/>
        </w:rPr>
        <w:t>V prípade porušovania práv dieťaťa vyplýva</w:t>
      </w:r>
      <w:r w:rsidR="00C001F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znamovacia povinnosť </w:t>
      </w:r>
      <w:r w:rsidR="00F30C07">
        <w:rPr>
          <w:rFonts w:ascii="Times New Roman" w:hAnsi="Times New Roman" w:cs="Times New Roman"/>
          <w:color w:val="000000"/>
          <w:sz w:val="24"/>
          <w:szCs w:val="24"/>
        </w:rPr>
        <w:t xml:space="preserve">pre </w:t>
      </w:r>
      <w:r w:rsidR="003829AE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každého občana 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2A3822" w:rsidRPr="008B14AE">
        <w:rPr>
          <w:rFonts w:ascii="Times New Roman" w:hAnsi="Times New Roman" w:cs="Times New Roman"/>
          <w:i/>
          <w:color w:val="000000"/>
          <w:sz w:val="24"/>
          <w:szCs w:val="24"/>
        </w:rPr>
        <w:t>§ 7 ods. 1 Z</w:t>
      </w:r>
      <w:r w:rsidR="00C001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ákona č. 305/2005 Z. </w:t>
      </w:r>
      <w:r w:rsidR="003829AE" w:rsidRPr="008B14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z. </w:t>
      </w:r>
      <w:r w:rsidR="003072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3829AE" w:rsidRPr="008B14AE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3829AE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9AE" w:rsidRPr="008B14AE">
        <w:rPr>
          <w:rFonts w:ascii="Times New Roman" w:hAnsi="Times New Roman" w:cs="Times New Roman"/>
          <w:i/>
          <w:color w:val="000000"/>
          <w:sz w:val="24"/>
          <w:szCs w:val="24"/>
        </w:rPr>
        <w:t>sociálnoprávnej ochrane detí a sociálnej kuratele</w:t>
      </w:r>
      <w:r w:rsidR="003829AE" w:rsidRPr="008B1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Neoznámenie prípadov týrania </w:t>
      </w:r>
      <w:r w:rsidR="003072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a sexuálneho zneužívania môže byť kvalifikované ako trestný čin podľa </w:t>
      </w:r>
      <w:r w:rsidR="002A3822" w:rsidRPr="008B14AE">
        <w:rPr>
          <w:rFonts w:ascii="Times New Roman" w:hAnsi="Times New Roman" w:cs="Times New Roman"/>
          <w:i/>
          <w:color w:val="000000"/>
          <w:sz w:val="24"/>
          <w:szCs w:val="24"/>
        </w:rPr>
        <w:t>§ 340 ods. 1 Trestného zákona</w:t>
      </w:r>
      <w:r w:rsidR="00BB56E0" w:rsidRPr="008B14A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6E0" w:rsidRPr="008B14AE">
        <w:rPr>
          <w:rFonts w:ascii="Times New Roman" w:hAnsi="Times New Roman" w:cs="Times New Roman"/>
          <w:color w:val="000000"/>
          <w:sz w:val="24"/>
          <w:szCs w:val="24"/>
        </w:rPr>
        <w:t>s trestom odňatia slobody až na tri roky</w:t>
      </w:r>
      <w:r w:rsidR="002A3822" w:rsidRPr="008B1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E9F" w:rsidRDefault="008E5E9F" w:rsidP="00216799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4AE">
        <w:rPr>
          <w:rFonts w:ascii="Times New Roman" w:hAnsi="Times New Roman" w:cs="Times New Roman"/>
          <w:color w:val="000000"/>
          <w:sz w:val="24"/>
          <w:szCs w:val="24"/>
        </w:rPr>
        <w:t>Výskumy potvrdzujú, že deti, ktoré sú svedkami násilia v rodin</w:t>
      </w:r>
      <w:r w:rsidR="002B47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 alebo sú samé </w:t>
      </w:r>
      <w:r w:rsidR="00631A57" w:rsidRPr="008B14AE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r w:rsidR="00631A57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obzvlášť zraniteľnou </w:t>
      </w:r>
      <w:r w:rsidR="00991354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obeťou </w:t>
      </w:r>
      <w:r w:rsidR="00A128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47A6">
        <w:rPr>
          <w:rFonts w:ascii="Times New Roman" w:hAnsi="Times New Roman" w:cs="Times New Roman"/>
          <w:i/>
          <w:color w:val="000000"/>
          <w:sz w:val="24"/>
          <w:szCs w:val="24"/>
        </w:rPr>
        <w:t>§2 písm. c) Zákona č.274/2017 Z.</w:t>
      </w:r>
      <w:r w:rsidR="00C001FD" w:rsidRPr="002B47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B47A6">
        <w:rPr>
          <w:rFonts w:ascii="Times New Roman" w:hAnsi="Times New Roman" w:cs="Times New Roman"/>
          <w:i/>
          <w:color w:val="000000"/>
          <w:sz w:val="24"/>
          <w:szCs w:val="24"/>
        </w:rPr>
        <w:t>z. o obetiach trestných činov</w:t>
      </w:r>
      <w:r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2B47A6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A128C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128C3">
        <w:rPr>
          <w:rFonts w:ascii="Times New Roman" w:eastAsia="Times New Roman" w:hAnsi="Times New Roman" w:cs="Times New Roman"/>
          <w:sz w:val="24"/>
          <w:szCs w:val="24"/>
          <w:lang w:eastAsia="sk-SK"/>
        </w:rPr>
        <w:t>raumatické stresy nesú so sebou celý život</w:t>
      </w:r>
      <w:r w:rsidR="00BC2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Často </w:t>
      </w:r>
      <w:r w:rsidR="00F31A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r w:rsidR="00BC2174">
        <w:rPr>
          <w:rFonts w:ascii="Times New Roman" w:eastAsia="Times New Roman" w:hAnsi="Times New Roman" w:cs="Times New Roman"/>
          <w:sz w:val="24"/>
          <w:szCs w:val="24"/>
          <w:lang w:eastAsia="sk-SK"/>
        </w:rPr>
        <w:t>ved</w:t>
      </w:r>
      <w:r w:rsidR="00F31ACE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BC2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ťažkým depresiám, ktoré môžu skončiť samovražednými sklonmi.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1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43AB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 pocit, že sa nedá </w:t>
      </w:r>
      <w:r w:rsidR="00BD43AB">
        <w:rPr>
          <w:rFonts w:ascii="Times New Roman" w:hAnsi="Times New Roman" w:cs="Times New Roman"/>
          <w:color w:val="000000"/>
          <w:sz w:val="24"/>
          <w:szCs w:val="24"/>
        </w:rPr>
        <w:t>nikomu dôverovať,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3AB">
        <w:rPr>
          <w:rFonts w:ascii="Times New Roman" w:hAnsi="Times New Roman" w:cs="Times New Roman"/>
          <w:color w:val="000000"/>
          <w:sz w:val="24"/>
          <w:szCs w:val="24"/>
        </w:rPr>
        <w:t>mávajú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 xml:space="preserve"> problémy s alkoholom alebo s inými návykovými látkami, dokonca </w:t>
      </w:r>
      <w:r w:rsidR="00216799">
        <w:rPr>
          <w:rFonts w:ascii="Times New Roman" w:hAnsi="Times New Roman" w:cs="Times New Roman"/>
          <w:color w:val="000000"/>
          <w:sz w:val="24"/>
          <w:szCs w:val="24"/>
        </w:rPr>
        <w:t xml:space="preserve">v dospelosti </w:t>
      </w:r>
      <w:r w:rsidR="002B47A6" w:rsidRPr="002B47A6">
        <w:rPr>
          <w:rFonts w:ascii="Times New Roman" w:hAnsi="Times New Roman" w:cs="Times New Roman"/>
          <w:color w:val="000000"/>
          <w:sz w:val="24"/>
          <w:szCs w:val="24"/>
        </w:rPr>
        <w:t>môžu sami páchať násilie voči svojim partnerom a deťom.</w:t>
      </w:r>
    </w:p>
    <w:p w:rsidR="00991354" w:rsidRDefault="00991354" w:rsidP="00216799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 za prevenciu a riešenie násilia na deťoch sa musí stať vecou všetkých dospelých. Týranie, zneužívanie, zanedbávanie, šikanovanie ... sú všade tam, kde sú ľudia ľahostajní, nevšímaví a bojazliví.</w:t>
      </w:r>
    </w:p>
    <w:p w:rsidR="008E5E9F" w:rsidRPr="001B0F2C" w:rsidRDefault="008E5E9F" w:rsidP="00216799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1C0">
        <w:rPr>
          <w:rFonts w:ascii="Times New Roman" w:hAnsi="Times New Roman" w:cs="Times New Roman"/>
          <w:sz w:val="24"/>
          <w:szCs w:val="24"/>
        </w:rPr>
        <w:t>Odsúdenie postojov ospravedlňujúcich násilie, podpora ro</w:t>
      </w:r>
      <w:r w:rsidR="009451C0" w:rsidRPr="009451C0">
        <w:rPr>
          <w:rFonts w:ascii="Times New Roman" w:hAnsi="Times New Roman" w:cs="Times New Roman"/>
          <w:sz w:val="24"/>
          <w:szCs w:val="24"/>
        </w:rPr>
        <w:t>dovej rovnosti a</w:t>
      </w:r>
      <w:r w:rsidR="00BF2E92">
        <w:rPr>
          <w:rFonts w:ascii="Times New Roman" w:hAnsi="Times New Roman" w:cs="Times New Roman"/>
          <w:sz w:val="24"/>
          <w:szCs w:val="24"/>
        </w:rPr>
        <w:t xml:space="preserve"> dodržiavanie </w:t>
      </w:r>
      <w:r w:rsidR="009451C0" w:rsidRPr="009451C0">
        <w:rPr>
          <w:rFonts w:ascii="Times New Roman" w:hAnsi="Times New Roman" w:cs="Times New Roman"/>
          <w:sz w:val="24"/>
          <w:szCs w:val="24"/>
        </w:rPr>
        <w:t>ľudský</w:t>
      </w:r>
      <w:r w:rsidR="00BF2E92">
        <w:rPr>
          <w:rFonts w:ascii="Times New Roman" w:hAnsi="Times New Roman" w:cs="Times New Roman"/>
          <w:sz w:val="24"/>
          <w:szCs w:val="24"/>
        </w:rPr>
        <w:t>ch</w:t>
      </w:r>
      <w:r w:rsidR="009451C0" w:rsidRPr="009451C0">
        <w:rPr>
          <w:rFonts w:ascii="Times New Roman" w:hAnsi="Times New Roman" w:cs="Times New Roman"/>
          <w:sz w:val="24"/>
          <w:szCs w:val="24"/>
        </w:rPr>
        <w:t xml:space="preserve"> práv,</w:t>
      </w:r>
      <w:r w:rsidRPr="009451C0">
        <w:rPr>
          <w:rFonts w:ascii="Times New Roman" w:hAnsi="Times New Roman" w:cs="Times New Roman"/>
          <w:sz w:val="24"/>
          <w:szCs w:val="24"/>
        </w:rPr>
        <w:t xml:space="preserve"> vštepovanie zásad nenásilného riešenia konfliktov sú drobné kroky vedúce k veľkému výsledku. Podporovať boj proti všetkým formám násilia na deťoch, vzdelávať a vychovávať </w:t>
      </w:r>
      <w:r w:rsidR="00F30C07">
        <w:rPr>
          <w:rFonts w:ascii="Times New Roman" w:hAnsi="Times New Roman" w:cs="Times New Roman"/>
          <w:sz w:val="24"/>
          <w:szCs w:val="24"/>
        </w:rPr>
        <w:t xml:space="preserve">spoločnosť </w:t>
      </w:r>
      <w:r w:rsidRPr="009451C0">
        <w:rPr>
          <w:rFonts w:ascii="Times New Roman" w:hAnsi="Times New Roman" w:cs="Times New Roman"/>
          <w:sz w:val="24"/>
          <w:szCs w:val="24"/>
        </w:rPr>
        <w:t>k rešpektujúcim a rovnocenným medziľudským vzťahom je dlhodobou investíciou, ktorá eliminuje straty na zdraví a na životoch.</w:t>
      </w:r>
    </w:p>
    <w:p w:rsidR="00597CCA" w:rsidRPr="00597CCA" w:rsidRDefault="00597CCA" w:rsidP="00597CCA">
      <w:pPr>
        <w:pStyle w:val="Odsekzoznamu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</w:pPr>
      <w:r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Deti</w:t>
      </w:r>
      <w:r w:rsidR="00631A5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97CC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potrebujú náš rešpekt, dôveru a</w:t>
      </w:r>
      <w:r w:rsidR="00AF29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 </w:t>
      </w:r>
      <w:r w:rsidRPr="00597CC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pomoc</w:t>
      </w:r>
      <w:r w:rsidR="00AF29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sk-SK"/>
        </w:rPr>
        <w:t>.</w:t>
      </w:r>
    </w:p>
    <w:p w:rsidR="000F49B3" w:rsidRDefault="000F49B3" w:rsidP="00597CCA">
      <w:pPr>
        <w:pStyle w:val="Odsekzoznamu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="00447F2B"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aždé </w:t>
      </w:r>
      <w:r w:rsidR="00EE1C4D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dieťa</w:t>
      </w:r>
      <w:r w:rsidR="00447F2B"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16799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bez rozdielu </w:t>
      </w:r>
      <w:r w:rsidR="00447F2B"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 zaslúži </w:t>
      </w:r>
      <w:r w:rsidR="00631A57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mať </w:t>
      </w:r>
      <w:r w:rsidR="00447F2B"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šťastné detstvo</w:t>
      </w:r>
      <w:r w:rsidR="00216799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B60491" w:rsidRDefault="00B60491" w:rsidP="0074518D">
      <w:pPr>
        <w:pStyle w:val="Odsekzoznamu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 z</w:t>
      </w:r>
      <w:r w:rsidR="000F49B3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 šťastných detí vyrastú </w:t>
      </w:r>
      <w:r w:rsidR="00216799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spokojní</w:t>
      </w:r>
      <w:r w:rsidR="000F49B3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dospelí</w:t>
      </w:r>
      <w:r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bude</w:t>
      </w:r>
      <w:r w:rsidR="000F49B3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taká </w:t>
      </w:r>
      <w:r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aj </w:t>
      </w:r>
      <w:r w:rsidR="000F49B3" w:rsidRPr="00597CCA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naša budúcnosť</w:t>
      </w:r>
      <w:r w:rsidRPr="00B60491">
        <w:rPr>
          <w:rFonts w:ascii="Times New Roman" w:hAnsi="Times New Roman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CC6277" w:rsidRPr="002B47A6" w:rsidRDefault="00CC6277" w:rsidP="00EE0891">
      <w:pPr>
        <w:pStyle w:val="Normlnywebov"/>
        <w:spacing w:before="0" w:beforeAutospacing="0" w:after="0" w:afterAutospacing="0"/>
      </w:pPr>
      <w:bookmarkStart w:id="1" w:name="_MailAutoSig"/>
    </w:p>
    <w:p w:rsidR="002B47A6" w:rsidRDefault="002B47A6" w:rsidP="00EE0891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sectPr w:rsidR="002B47A6" w:rsidSect="008D1CFE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873" w:gutter="0"/>
          <w:pgBorders w:offsetFrom="page">
            <w:top w:val="crossStitch" w:sz="9" w:space="24" w:color="4F81BD" w:themeColor="accent1"/>
            <w:left w:val="crossStitch" w:sz="9" w:space="24" w:color="4F81BD" w:themeColor="accent1"/>
            <w:bottom w:val="crossStitch" w:sz="9" w:space="24" w:color="4F81BD" w:themeColor="accent1"/>
            <w:right w:val="crossStitch" w:sz="9" w:space="24" w:color="4F81BD" w:themeColor="accent1"/>
          </w:pgBorders>
          <w:cols w:space="282"/>
          <w:docGrid w:linePitch="360"/>
        </w:sectPr>
      </w:pPr>
    </w:p>
    <w:p w:rsidR="00925A5B" w:rsidRPr="00394FA6" w:rsidRDefault="00CC6277" w:rsidP="00925A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sk-SK"/>
        </w:rPr>
        <w:lastRenderedPageBreak/>
        <w:t>P</w:t>
      </w:r>
      <w:r w:rsidR="00925A5B" w:rsidRPr="00394FA6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sk-SK"/>
        </w:rPr>
        <w:t>hDr. Martina Koreňová</w:t>
      </w:r>
    </w:p>
    <w:p w:rsidR="00925A5B" w:rsidRPr="00394FA6" w:rsidRDefault="00216799" w:rsidP="00925A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>k</w:t>
      </w:r>
      <w:r w:rsidR="00925A5B" w:rsidRPr="00394FA6"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>oordinátorka ochrany detí pred násilím</w:t>
      </w:r>
    </w:p>
    <w:p w:rsidR="00925A5B" w:rsidRPr="00394FA6" w:rsidRDefault="00216799" w:rsidP="00EE0891">
      <w:pPr>
        <w:spacing w:after="80" w:line="240" w:lineRule="auto"/>
        <w:jc w:val="both"/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o</w:t>
      </w:r>
      <w:r w:rsidR="00925A5B" w:rsidRPr="00216799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kresy</w:t>
      </w:r>
      <w:r w:rsidR="00925A5B" w:rsidRPr="00394FA6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 xml:space="preserve"> Nové Mesto nad Váhom a Myjava</w:t>
      </w:r>
    </w:p>
    <w:p w:rsidR="00216799" w:rsidRDefault="00216799" w:rsidP="00216799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Úrad práce, sociálnych vecí a rodiny</w:t>
      </w:r>
    </w:p>
    <w:p w:rsidR="00216799" w:rsidRDefault="00216799" w:rsidP="00216799">
      <w:pPr>
        <w:spacing w:after="0" w:line="240" w:lineRule="auto"/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Hviezdoslavova 40</w:t>
      </w:r>
    </w:p>
    <w:p w:rsidR="00216799" w:rsidRDefault="00216799" w:rsidP="00216799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915 01</w:t>
      </w:r>
      <w:r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Nové Mesto nad Váhom</w:t>
      </w:r>
    </w:p>
    <w:p w:rsidR="00216799" w:rsidRDefault="00216799" w:rsidP="00216799">
      <w:pPr>
        <w:spacing w:after="0" w:line="240" w:lineRule="auto"/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 xml:space="preserve">Email: </w:t>
      </w:r>
      <w:hyperlink r:id="rId11" w:history="1">
        <w:r>
          <w:rPr>
            <w:rStyle w:val="Hypertextovprepojenie"/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>Martina.Korenova@upsvr.gov.sk</w:t>
        </w:r>
      </w:hyperlink>
    </w:p>
    <w:p w:rsidR="00216799" w:rsidRDefault="00E804D2" w:rsidP="00216799">
      <w:pPr>
        <w:spacing w:after="0" w:line="240" w:lineRule="auto"/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</w:pPr>
      <w:hyperlink r:id="rId12" w:history="1">
        <w:r w:rsidR="00216799" w:rsidRPr="00216799">
          <w:rPr>
            <w:rStyle w:val="Hypertextovprepojenie"/>
            <w:rFonts w:ascii="Times New Roman" w:eastAsiaTheme="minorEastAsia" w:hAnsi="Times New Roman" w:cs="Times New Roman"/>
            <w:noProof/>
            <w:color w:val="002060"/>
            <w:sz w:val="24"/>
            <w:szCs w:val="24"/>
            <w:u w:val="none"/>
            <w:lang w:eastAsia="sk-SK"/>
          </w:rPr>
          <w:t>Tel:+421</w:t>
        </w:r>
      </w:hyperlink>
      <w:r w:rsidR="00216799" w:rsidRPr="00216799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 xml:space="preserve"> 3</w:t>
      </w:r>
      <w:r w:rsidR="00216799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>2 2442 626</w:t>
      </w:r>
    </w:p>
    <w:p w:rsidR="00216799" w:rsidRDefault="00216799" w:rsidP="002167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 xml:space="preserve">       +421 918 699</w:t>
      </w:r>
      <w:r w:rsidR="008D1CFE"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> </w:t>
      </w:r>
      <w:r>
        <w:rPr>
          <w:rFonts w:ascii="Times New Roman" w:eastAsiaTheme="minorEastAsia" w:hAnsi="Times New Roman" w:cs="Times New Roman"/>
          <w:noProof/>
          <w:color w:val="002060"/>
          <w:sz w:val="24"/>
          <w:szCs w:val="24"/>
          <w:lang w:eastAsia="sk-SK"/>
        </w:rPr>
        <w:t>835</w:t>
      </w:r>
    </w:p>
    <w:p w:rsidR="00E426EA" w:rsidRDefault="00E426EA" w:rsidP="00E426EA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394FA6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sk-SK"/>
        </w:rPr>
        <w:lastRenderedPageBreak/>
        <w:drawing>
          <wp:inline distT="0" distB="0" distL="0" distR="0" wp14:anchorId="455DEE97" wp14:editId="3F96FA96">
            <wp:extent cx="792480" cy="792480"/>
            <wp:effectExtent l="0" t="0" r="7620" b="0"/>
            <wp:docPr id="3" name="Obrázok 3" descr="Popis: Popis: cid:image002.png@01D23F4A.0CD7933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png@01D23F4A.0CD79330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ab/>
      </w:r>
      <w:r w:rsidR="00216799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 xml:space="preserve">         </w:t>
      </w:r>
      <w:r w:rsidRPr="00394FA6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sk-SK"/>
        </w:rPr>
        <w:drawing>
          <wp:inline distT="0" distB="0" distL="0" distR="0" wp14:anchorId="1E181D44" wp14:editId="1E278C34">
            <wp:extent cx="830580" cy="830580"/>
            <wp:effectExtent l="0" t="0" r="7620" b="0"/>
            <wp:docPr id="2" name="Obrázok 2" descr="Popis: Popis: cid:image002.png@01D264CB.F3D30FC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cid:image002.png@01D264CB.F3D30FC0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35" cy="8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83041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76E72BDD" wp14:editId="1D8ABF10">
                <wp:extent cx="9525" cy="9525"/>
                <wp:effectExtent l="3810" t="1270" r="0" b="0"/>
                <wp:docPr id="1" name="AutoShape 7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BHzNSz&#10;wQIAANsFAAAOAAAAAAAAAAAAAAAAAC4CAABkcnMvZTJvRG9jLnhtbFBLAQItABQABgAIAAAAIQDU&#10;CNk32AAAAAE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830415">
          <w:rPr>
            <w:rStyle w:val="Hypertextovprepojenie"/>
            <w:rFonts w:ascii="Times New Roman" w:hAnsi="Times New Roman" w:cs="Times New Roman"/>
            <w:sz w:val="24"/>
            <w:szCs w:val="24"/>
          </w:rPr>
          <w:t>www.detstvobeznasilia.gov.sk</w:t>
        </w:r>
      </w:hyperlink>
    </w:p>
    <w:p w:rsidR="00E426EA" w:rsidRDefault="00E804D2" w:rsidP="00E426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426EA" w:rsidSect="008D1CFE">
          <w:type w:val="continuous"/>
          <w:pgSz w:w="11906" w:h="16838"/>
          <w:pgMar w:top="1134" w:right="1418" w:bottom="1134" w:left="1418" w:header="709" w:footer="873" w:gutter="0"/>
          <w:pgBorders w:offsetFrom="page">
            <w:top w:val="crossStitch" w:sz="9" w:space="24" w:color="4F81BD" w:themeColor="accent1"/>
            <w:left w:val="crossStitch" w:sz="9" w:space="24" w:color="4F81BD" w:themeColor="accent1"/>
            <w:bottom w:val="crossStitch" w:sz="9" w:space="24" w:color="4F81BD" w:themeColor="accent1"/>
            <w:right w:val="crossStitch" w:sz="9" w:space="24" w:color="4F81BD" w:themeColor="accent1"/>
          </w:pgBorders>
          <w:cols w:num="2" w:space="282"/>
          <w:docGrid w:linePitch="360"/>
        </w:sectPr>
      </w:pPr>
      <w:hyperlink r:id="rId18" w:history="1">
        <w:r w:rsidR="00E426EA" w:rsidRPr="00830415">
          <w:rPr>
            <w:rStyle w:val="Hypertextovprepojenie"/>
            <w:rFonts w:ascii="Times New Roman" w:hAnsi="Times New Roman" w:cs="Times New Roman"/>
            <w:sz w:val="24"/>
            <w:szCs w:val="24"/>
          </w:rPr>
          <w:t>www.facebook.com/NKSpreRPNnD</w:t>
        </w:r>
      </w:hyperlink>
    </w:p>
    <w:p w:rsidR="0052073C" w:rsidRPr="00DD3970" w:rsidRDefault="0052073C" w:rsidP="00DD3970">
      <w:pPr>
        <w:pageBreakBefore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970">
        <w:rPr>
          <w:rFonts w:ascii="Times New Roman" w:hAnsi="Times New Roman" w:cs="Times New Roman"/>
          <w:b/>
          <w:sz w:val="24"/>
          <w:szCs w:val="24"/>
        </w:rPr>
        <w:lastRenderedPageBreak/>
        <w:t>Dokumenty</w:t>
      </w:r>
      <w:r w:rsidR="00DD3970" w:rsidRPr="00DD3970">
        <w:rPr>
          <w:rFonts w:ascii="Times New Roman" w:hAnsi="Times New Roman" w:cs="Times New Roman"/>
          <w:b/>
          <w:sz w:val="24"/>
          <w:szCs w:val="24"/>
        </w:rPr>
        <w:t xml:space="preserve"> ochrany detí pred násilím:</w:t>
      </w:r>
    </w:p>
    <w:p w:rsidR="0052073C" w:rsidRDefault="0052073C" w:rsidP="00CC62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73C" w:rsidRPr="0052073C" w:rsidRDefault="0052073C" w:rsidP="0052073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Uznes</w:t>
      </w:r>
      <w:r w:rsidR="005F609A">
        <w:rPr>
          <w:rFonts w:ascii="Times New Roman" w:hAnsi="Times New Roman" w:cs="Times New Roman"/>
          <w:sz w:val="24"/>
          <w:szCs w:val="24"/>
        </w:rPr>
        <w:t>enie vlády Slovenskej republiky</w:t>
      </w:r>
      <w:r w:rsidR="0074518D">
        <w:rPr>
          <w:rFonts w:ascii="Times New Roman" w:hAnsi="Times New Roman" w:cs="Times New Roman"/>
          <w:sz w:val="24"/>
          <w:szCs w:val="24"/>
        </w:rPr>
        <w:t xml:space="preserve"> č.24/2014 a č.474/2017</w:t>
      </w:r>
    </w:p>
    <w:p w:rsidR="00D97C48" w:rsidRPr="0052073C" w:rsidRDefault="00D97C48" w:rsidP="00D97C48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Národná stratég</w:t>
      </w:r>
      <w:r>
        <w:rPr>
          <w:rFonts w:ascii="Times New Roman" w:hAnsi="Times New Roman" w:cs="Times New Roman"/>
          <w:sz w:val="24"/>
          <w:szCs w:val="24"/>
        </w:rPr>
        <w:t>ia na ochranu detí pred násilím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Dohovor o právach dieťaťa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Všeobecný komentár č. 8 - ochra</w:t>
      </w:r>
      <w:r>
        <w:rPr>
          <w:rFonts w:ascii="Times New Roman" w:hAnsi="Times New Roman" w:cs="Times New Roman"/>
          <w:sz w:val="24"/>
          <w:szCs w:val="24"/>
        </w:rPr>
        <w:t>na detí pred telesnými trestami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Všeobecný komentár č. 13 - ochrana det</w:t>
      </w:r>
      <w:r>
        <w:rPr>
          <w:rFonts w:ascii="Times New Roman" w:hAnsi="Times New Roman" w:cs="Times New Roman"/>
          <w:sz w:val="24"/>
          <w:szCs w:val="24"/>
        </w:rPr>
        <w:t>í pred všetkými formami násilia</w:t>
      </w:r>
    </w:p>
    <w:p w:rsidR="00B4764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Dohovor Rady Európy o ochrane detí pred sexuálnym vykorisťovaním a sexuálnym zneužívaním</w:t>
      </w:r>
    </w:p>
    <w:p w:rsidR="00B4764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305/2005 Z. z. o sociálnoprávnej ochrane detí a o sociálnej kuratele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274/2017 Z. z. o obetiach trestných činov</w:t>
      </w:r>
    </w:p>
    <w:p w:rsidR="0052073C" w:rsidRPr="0052073C" w:rsidRDefault="0052073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Koordi</w:t>
      </w:r>
      <w:r w:rsidR="005F609A">
        <w:rPr>
          <w:rFonts w:ascii="Times New Roman" w:hAnsi="Times New Roman" w:cs="Times New Roman"/>
          <w:sz w:val="24"/>
          <w:szCs w:val="24"/>
        </w:rPr>
        <w:t>nácia ochrany detí pred násilím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Príručka o syndróme CAN</w:t>
      </w:r>
    </w:p>
    <w:p w:rsidR="0052073C" w:rsidRPr="0052073C" w:rsidRDefault="0052073C" w:rsidP="0052073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Opčný protokol k Dohovoru o právach dieťaťa o účasti</w:t>
      </w:r>
      <w:r w:rsidR="005F609A">
        <w:rPr>
          <w:rFonts w:ascii="Times New Roman" w:hAnsi="Times New Roman" w:cs="Times New Roman"/>
          <w:sz w:val="24"/>
          <w:szCs w:val="24"/>
        </w:rPr>
        <w:t xml:space="preserve"> detí v ozbrojených konfliktoch</w:t>
      </w:r>
    </w:p>
    <w:p w:rsidR="0052073C" w:rsidRPr="0052073C" w:rsidRDefault="0052073C" w:rsidP="0052073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Opčný protokol k Dohovoru o právach dieťaťa, o predaji detí, detskej pr</w:t>
      </w:r>
      <w:r w:rsidR="005F609A">
        <w:rPr>
          <w:rFonts w:ascii="Times New Roman" w:hAnsi="Times New Roman" w:cs="Times New Roman"/>
          <w:sz w:val="24"/>
          <w:szCs w:val="24"/>
        </w:rPr>
        <w:t>ostitúcii a detskej pornografii</w:t>
      </w:r>
    </w:p>
    <w:p w:rsidR="00B4764C" w:rsidRPr="0052073C" w:rsidRDefault="00B4764C" w:rsidP="00B4764C">
      <w:pPr>
        <w:pStyle w:val="Odsekzoznamu"/>
        <w:numPr>
          <w:ilvl w:val="0"/>
          <w:numId w:val="10"/>
        </w:numPr>
        <w:tabs>
          <w:tab w:val="left" w:pos="0"/>
        </w:tabs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52073C">
        <w:rPr>
          <w:rFonts w:ascii="Times New Roman" w:hAnsi="Times New Roman" w:cs="Times New Roman"/>
          <w:sz w:val="24"/>
          <w:szCs w:val="24"/>
        </w:rPr>
        <w:t>Subjekty pôsobiace v oblasti ochrany detí pred násilím –</w:t>
      </w:r>
      <w:r>
        <w:rPr>
          <w:rFonts w:ascii="Times New Roman" w:hAnsi="Times New Roman" w:cs="Times New Roman"/>
          <w:sz w:val="24"/>
          <w:szCs w:val="24"/>
        </w:rPr>
        <w:t xml:space="preserve"> Prehľad oprávnení a povinností</w:t>
      </w:r>
    </w:p>
    <w:p w:rsidR="00B4764C" w:rsidRPr="00B4764C" w:rsidRDefault="00B4764C" w:rsidP="00B476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64C" w:rsidRPr="00B4764C" w:rsidSect="00CC6277">
      <w:type w:val="continuous"/>
      <w:pgSz w:w="11906" w:h="16838"/>
      <w:pgMar w:top="1417" w:right="1417" w:bottom="1417" w:left="1417" w:header="708" w:footer="708" w:gutter="0"/>
      <w:pgBorders w:offsetFrom="page">
        <w:top w:val="crossStitch" w:sz="9" w:space="24" w:color="4F81BD" w:themeColor="accent1"/>
        <w:left w:val="crossStitch" w:sz="9" w:space="24" w:color="4F81BD" w:themeColor="accent1"/>
        <w:bottom w:val="crossStitch" w:sz="9" w:space="24" w:color="4F81BD" w:themeColor="accent1"/>
        <w:right w:val="crossStitch" w:sz="9" w:space="24" w:color="4F81BD" w:themeColor="accent1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BF" w:rsidRDefault="007903BF" w:rsidP="00A91857">
      <w:pPr>
        <w:spacing w:after="0" w:line="240" w:lineRule="auto"/>
      </w:pPr>
      <w:r>
        <w:separator/>
      </w:r>
    </w:p>
  </w:endnote>
  <w:endnote w:type="continuationSeparator" w:id="0">
    <w:p w:rsidR="007903BF" w:rsidRDefault="007903BF" w:rsidP="00A9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91857" w:rsidRPr="00A91857" w:rsidRDefault="00A91857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918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1857">
          <w:rPr>
            <w:rFonts w:ascii="Times New Roman" w:hAnsi="Times New Roman" w:cs="Times New Roman"/>
            <w:sz w:val="20"/>
            <w:szCs w:val="20"/>
          </w:rPr>
          <w:instrText>PAGE  \* Arabic  \* MERGEFORMAT</w:instrText>
        </w:r>
        <w:r w:rsidRPr="00A918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04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9185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91857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A918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1857">
          <w:rPr>
            <w:rFonts w:ascii="Times New Roman" w:hAnsi="Times New Roman" w:cs="Times New Roman"/>
            <w:sz w:val="20"/>
            <w:szCs w:val="20"/>
          </w:rPr>
          <w:instrText>NUMPAGES  \* Arabic  \* MERGEFORMAT</w:instrText>
        </w:r>
        <w:r w:rsidRPr="00A918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04D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918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BF" w:rsidRDefault="007903BF" w:rsidP="00A91857">
      <w:pPr>
        <w:spacing w:after="0" w:line="240" w:lineRule="auto"/>
      </w:pPr>
      <w:r>
        <w:separator/>
      </w:r>
    </w:p>
  </w:footnote>
  <w:footnote w:type="continuationSeparator" w:id="0">
    <w:p w:rsidR="007903BF" w:rsidRDefault="007903BF" w:rsidP="00A9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57" w:rsidRPr="008A3BA2" w:rsidRDefault="00EE0891" w:rsidP="008A3BA2">
    <w:pPr>
      <w:pStyle w:val="Hlavika"/>
      <w:jc w:val="center"/>
      <w:rPr>
        <w:rFonts w:ascii="Times New Roman" w:hAnsi="Times New Roman" w:cs="Times New Roman"/>
        <w:b/>
        <w:caps/>
        <w:color w:val="0070C0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52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noProof/>
        <w:lang w:eastAsia="sk-SK"/>
      </w:rPr>
      <w:drawing>
        <wp:inline distT="0" distB="0" distL="0" distR="0" wp14:anchorId="5E95218F" wp14:editId="1A35611D">
          <wp:extent cx="5760720" cy="464851"/>
          <wp:effectExtent l="0" t="0" r="0" b="0"/>
          <wp:docPr id="3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91857" w:rsidRPr="008A3BA2">
      <w:rPr>
        <w:rFonts w:ascii="Times New Roman" w:hAnsi="Times New Roman" w:cs="Times New Roman"/>
        <w:b/>
        <w:caps/>
        <w:color w:val="0070C0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52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ochrana detí pred násilím</w:t>
    </w:r>
    <w:r w:rsidR="008A3BA2" w:rsidRPr="008A3BA2">
      <w:rPr>
        <w:rFonts w:ascii="Times New Roman" w:hAnsi="Times New Roman" w:cs="Times New Roman"/>
        <w:b/>
        <w:caps/>
        <w:color w:val="0070C0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52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ab/>
    </w:r>
    <w:r w:rsidR="008A3BA2" w:rsidRPr="008A3BA2">
      <w:rPr>
        <w:rFonts w:ascii="Times New Roman" w:hAnsi="Times New Roman" w:cs="Times New Roman"/>
        <w:b/>
        <w:caps/>
        <w:noProof/>
        <w:color w:val="0070C0"/>
        <w:sz w:val="40"/>
        <w:szCs w:val="40"/>
        <w:lang w:eastAsia="sk-SK"/>
      </w:rPr>
      <w:drawing>
        <wp:inline distT="0" distB="0" distL="0" distR="0" wp14:anchorId="0CDB5A2C" wp14:editId="561F0C25">
          <wp:extent cx="1531620" cy="640080"/>
          <wp:effectExtent l="0" t="0" r="0" b="7620"/>
          <wp:docPr id="37" name="Obrázok 37" descr="C:\Users\KorenovaM\Desktop\Koordinácia\Obrázky\Funky kid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enovaM\Desktop\Koordinácia\Obrázky\Funky kids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1FD" w:rsidRPr="00A91857" w:rsidRDefault="00C001FD" w:rsidP="00A91857">
    <w:pPr>
      <w:pStyle w:val="Hlavika"/>
      <w:jc w:val="center"/>
      <w:rPr>
        <w:rFonts w:ascii="Times New Roman" w:hAnsi="Times New Roman" w:cs="Times New Roman"/>
        <w:b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CBE"/>
    <w:multiLevelType w:val="hybridMultilevel"/>
    <w:tmpl w:val="82F0C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3A7"/>
    <w:multiLevelType w:val="hybridMultilevel"/>
    <w:tmpl w:val="61649F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3B3F"/>
    <w:multiLevelType w:val="hybridMultilevel"/>
    <w:tmpl w:val="C27CB132"/>
    <w:lvl w:ilvl="0" w:tplc="041B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67E4"/>
    <w:multiLevelType w:val="hybridMultilevel"/>
    <w:tmpl w:val="D908C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5992"/>
    <w:multiLevelType w:val="hybridMultilevel"/>
    <w:tmpl w:val="E1900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4223"/>
    <w:multiLevelType w:val="hybridMultilevel"/>
    <w:tmpl w:val="11648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E0F23"/>
    <w:multiLevelType w:val="hybridMultilevel"/>
    <w:tmpl w:val="D2440914"/>
    <w:lvl w:ilvl="0" w:tplc="1BB69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3FA9"/>
    <w:multiLevelType w:val="hybridMultilevel"/>
    <w:tmpl w:val="4706291E"/>
    <w:lvl w:ilvl="0" w:tplc="1BB69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78F3"/>
    <w:multiLevelType w:val="multilevel"/>
    <w:tmpl w:val="A22C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12B31"/>
    <w:multiLevelType w:val="hybridMultilevel"/>
    <w:tmpl w:val="9F5AB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1"/>
    <w:rsid w:val="00004AF8"/>
    <w:rsid w:val="00050C55"/>
    <w:rsid w:val="00055B2F"/>
    <w:rsid w:val="000670C7"/>
    <w:rsid w:val="00070C40"/>
    <w:rsid w:val="000903B0"/>
    <w:rsid w:val="000B577B"/>
    <w:rsid w:val="000B71E0"/>
    <w:rsid w:val="000C2739"/>
    <w:rsid w:val="000F49B3"/>
    <w:rsid w:val="001075A7"/>
    <w:rsid w:val="00141A73"/>
    <w:rsid w:val="0015173F"/>
    <w:rsid w:val="00153AAB"/>
    <w:rsid w:val="00155947"/>
    <w:rsid w:val="00156A03"/>
    <w:rsid w:val="00161169"/>
    <w:rsid w:val="00165C39"/>
    <w:rsid w:val="0018073B"/>
    <w:rsid w:val="001B0F2C"/>
    <w:rsid w:val="001C6C5A"/>
    <w:rsid w:val="001E381A"/>
    <w:rsid w:val="00212D93"/>
    <w:rsid w:val="0021400F"/>
    <w:rsid w:val="00216799"/>
    <w:rsid w:val="00226D65"/>
    <w:rsid w:val="00233873"/>
    <w:rsid w:val="0027402E"/>
    <w:rsid w:val="0028617B"/>
    <w:rsid w:val="002A2350"/>
    <w:rsid w:val="002A3822"/>
    <w:rsid w:val="002B47A6"/>
    <w:rsid w:val="002E3C94"/>
    <w:rsid w:val="00304637"/>
    <w:rsid w:val="003072B6"/>
    <w:rsid w:val="00307D25"/>
    <w:rsid w:val="00317BF0"/>
    <w:rsid w:val="00321E5B"/>
    <w:rsid w:val="00321FF4"/>
    <w:rsid w:val="00333F0C"/>
    <w:rsid w:val="00360DE2"/>
    <w:rsid w:val="003829AE"/>
    <w:rsid w:val="00394AB7"/>
    <w:rsid w:val="00394FA6"/>
    <w:rsid w:val="003B6D03"/>
    <w:rsid w:val="003D42A1"/>
    <w:rsid w:val="003E4494"/>
    <w:rsid w:val="003F1687"/>
    <w:rsid w:val="00407654"/>
    <w:rsid w:val="004227C6"/>
    <w:rsid w:val="00423945"/>
    <w:rsid w:val="00424F82"/>
    <w:rsid w:val="0042578A"/>
    <w:rsid w:val="00447F2B"/>
    <w:rsid w:val="00451201"/>
    <w:rsid w:val="004651D8"/>
    <w:rsid w:val="004A3601"/>
    <w:rsid w:val="004B63A8"/>
    <w:rsid w:val="004F3D32"/>
    <w:rsid w:val="005202C3"/>
    <w:rsid w:val="0052073C"/>
    <w:rsid w:val="00523A79"/>
    <w:rsid w:val="005609F8"/>
    <w:rsid w:val="0057281F"/>
    <w:rsid w:val="00593BDF"/>
    <w:rsid w:val="00597CCA"/>
    <w:rsid w:val="005D3737"/>
    <w:rsid w:val="005F609A"/>
    <w:rsid w:val="005F7C5E"/>
    <w:rsid w:val="006050EE"/>
    <w:rsid w:val="00613552"/>
    <w:rsid w:val="00631A57"/>
    <w:rsid w:val="00633E83"/>
    <w:rsid w:val="00642742"/>
    <w:rsid w:val="00643A95"/>
    <w:rsid w:val="006576B2"/>
    <w:rsid w:val="00672180"/>
    <w:rsid w:val="00682085"/>
    <w:rsid w:val="00690015"/>
    <w:rsid w:val="00695DFD"/>
    <w:rsid w:val="006A7FB7"/>
    <w:rsid w:val="006C6B34"/>
    <w:rsid w:val="006E6450"/>
    <w:rsid w:val="006F5EB7"/>
    <w:rsid w:val="00716BDC"/>
    <w:rsid w:val="0074518D"/>
    <w:rsid w:val="00763615"/>
    <w:rsid w:val="007903BF"/>
    <w:rsid w:val="0079409C"/>
    <w:rsid w:val="007B542B"/>
    <w:rsid w:val="007B752F"/>
    <w:rsid w:val="00802A16"/>
    <w:rsid w:val="00840462"/>
    <w:rsid w:val="00843CC3"/>
    <w:rsid w:val="0085093E"/>
    <w:rsid w:val="008841C2"/>
    <w:rsid w:val="0089468A"/>
    <w:rsid w:val="008959EE"/>
    <w:rsid w:val="008A3BA2"/>
    <w:rsid w:val="008B0C55"/>
    <w:rsid w:val="008B14AE"/>
    <w:rsid w:val="008B37B0"/>
    <w:rsid w:val="008D1CFE"/>
    <w:rsid w:val="008E5E9F"/>
    <w:rsid w:val="00924A2A"/>
    <w:rsid w:val="00925A5B"/>
    <w:rsid w:val="009451C0"/>
    <w:rsid w:val="00953361"/>
    <w:rsid w:val="009737B1"/>
    <w:rsid w:val="00991354"/>
    <w:rsid w:val="00A128C3"/>
    <w:rsid w:val="00A1431B"/>
    <w:rsid w:val="00A266AD"/>
    <w:rsid w:val="00A547EB"/>
    <w:rsid w:val="00A66D4E"/>
    <w:rsid w:val="00A826F4"/>
    <w:rsid w:val="00A83E93"/>
    <w:rsid w:val="00A91857"/>
    <w:rsid w:val="00AA3C88"/>
    <w:rsid w:val="00AB69FD"/>
    <w:rsid w:val="00AC4C51"/>
    <w:rsid w:val="00AF299C"/>
    <w:rsid w:val="00AF3997"/>
    <w:rsid w:val="00AF6F8F"/>
    <w:rsid w:val="00B013CF"/>
    <w:rsid w:val="00B02459"/>
    <w:rsid w:val="00B4764C"/>
    <w:rsid w:val="00B60491"/>
    <w:rsid w:val="00BA658B"/>
    <w:rsid w:val="00BB56E0"/>
    <w:rsid w:val="00BC2174"/>
    <w:rsid w:val="00BD43AB"/>
    <w:rsid w:val="00BF2E92"/>
    <w:rsid w:val="00C001FD"/>
    <w:rsid w:val="00C00E6A"/>
    <w:rsid w:val="00C0651D"/>
    <w:rsid w:val="00C3560D"/>
    <w:rsid w:val="00C63007"/>
    <w:rsid w:val="00C80F0D"/>
    <w:rsid w:val="00C83F47"/>
    <w:rsid w:val="00CA2AD4"/>
    <w:rsid w:val="00CC6277"/>
    <w:rsid w:val="00CD31AD"/>
    <w:rsid w:val="00D133CF"/>
    <w:rsid w:val="00D34A45"/>
    <w:rsid w:val="00D42BE2"/>
    <w:rsid w:val="00D453D8"/>
    <w:rsid w:val="00D47743"/>
    <w:rsid w:val="00D6069C"/>
    <w:rsid w:val="00D62A76"/>
    <w:rsid w:val="00D876EA"/>
    <w:rsid w:val="00D916B6"/>
    <w:rsid w:val="00D92ED7"/>
    <w:rsid w:val="00D97C48"/>
    <w:rsid w:val="00DA5E7F"/>
    <w:rsid w:val="00DA5F32"/>
    <w:rsid w:val="00DA61F8"/>
    <w:rsid w:val="00DD31BE"/>
    <w:rsid w:val="00DD3970"/>
    <w:rsid w:val="00DE39BA"/>
    <w:rsid w:val="00DE4027"/>
    <w:rsid w:val="00E426EA"/>
    <w:rsid w:val="00E804D2"/>
    <w:rsid w:val="00EE0891"/>
    <w:rsid w:val="00EE1C4D"/>
    <w:rsid w:val="00F020F2"/>
    <w:rsid w:val="00F06C1C"/>
    <w:rsid w:val="00F30C07"/>
    <w:rsid w:val="00F31ACE"/>
    <w:rsid w:val="00F8735D"/>
    <w:rsid w:val="00FA3647"/>
    <w:rsid w:val="00FC4C0F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33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6D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D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9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857"/>
  </w:style>
  <w:style w:type="paragraph" w:styleId="Pta">
    <w:name w:val="footer"/>
    <w:basedOn w:val="Normlny"/>
    <w:link w:val="PtaChar"/>
    <w:uiPriority w:val="99"/>
    <w:unhideWhenUsed/>
    <w:rsid w:val="00A9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857"/>
  </w:style>
  <w:style w:type="paragraph" w:customStyle="1" w:styleId="Default">
    <w:name w:val="Default"/>
    <w:rsid w:val="008A3BA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A3822"/>
    <w:pPr>
      <w:spacing w:line="201" w:lineRule="atLeast"/>
    </w:pPr>
    <w:rPr>
      <w:rFonts w:ascii="HelveticaNeueLT Pro 45 Lt" w:hAnsi="HelveticaNeueLT Pro 45 Lt" w:cstheme="minorBidi"/>
      <w:color w:val="auto"/>
    </w:rPr>
  </w:style>
  <w:style w:type="character" w:customStyle="1" w:styleId="A0">
    <w:name w:val="A0"/>
    <w:uiPriority w:val="99"/>
    <w:rsid w:val="002A3822"/>
    <w:rPr>
      <w:rFonts w:cs="HelveticaNeueLT Pro 45 Lt"/>
      <w:color w:val="000000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2B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B47A6"/>
    <w:rPr>
      <w:b/>
      <w:bCs/>
    </w:rPr>
  </w:style>
  <w:style w:type="character" w:styleId="Zvraznenie">
    <w:name w:val="Emphasis"/>
    <w:basedOn w:val="Predvolenpsmoodseku"/>
    <w:uiPriority w:val="20"/>
    <w:qFormat/>
    <w:rsid w:val="005F6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33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6D0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D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9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1857"/>
  </w:style>
  <w:style w:type="paragraph" w:styleId="Pta">
    <w:name w:val="footer"/>
    <w:basedOn w:val="Normlny"/>
    <w:link w:val="PtaChar"/>
    <w:uiPriority w:val="99"/>
    <w:unhideWhenUsed/>
    <w:rsid w:val="00A9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1857"/>
  </w:style>
  <w:style w:type="paragraph" w:customStyle="1" w:styleId="Default">
    <w:name w:val="Default"/>
    <w:rsid w:val="008A3BA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A3822"/>
    <w:pPr>
      <w:spacing w:line="201" w:lineRule="atLeast"/>
    </w:pPr>
    <w:rPr>
      <w:rFonts w:ascii="HelveticaNeueLT Pro 45 Lt" w:hAnsi="HelveticaNeueLT Pro 45 Lt" w:cstheme="minorBidi"/>
      <w:color w:val="auto"/>
    </w:rPr>
  </w:style>
  <w:style w:type="character" w:customStyle="1" w:styleId="A0">
    <w:name w:val="A0"/>
    <w:uiPriority w:val="99"/>
    <w:rsid w:val="002A3822"/>
    <w:rPr>
      <w:rFonts w:cs="HelveticaNeueLT Pro 45 Lt"/>
      <w:color w:val="000000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2B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B47A6"/>
    <w:rPr>
      <w:b/>
      <w:bCs/>
    </w:rPr>
  </w:style>
  <w:style w:type="character" w:styleId="Zvraznenie">
    <w:name w:val="Emphasis"/>
    <w:basedOn w:val="Predvolenpsmoodseku"/>
    <w:uiPriority w:val="20"/>
    <w:qFormat/>
    <w:rsid w:val="005F6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://www.detstvobeznasilia.gov.sk/&amp;sa=D&amp;sntz=1&amp;usg=AFQjCNHmrRg1lepV8byJvd5SF3-B840y0g" TargetMode="External"/><Relationship Id="rId18" Type="http://schemas.openxmlformats.org/officeDocument/2006/relationships/hyperlink" Target="http://www.facebook.com/NKSpreRPNn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421" TargetMode="External"/><Relationship Id="rId17" Type="http://schemas.openxmlformats.org/officeDocument/2006/relationships/hyperlink" Target="www.detstvobeznasilia.gov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Korenova@upsvr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://detstvobeznasilia.gov.sk/index.php/cesta-hrdinov-nova-aplikacia-pre-deti/&amp;sa=D&amp;sntz=1&amp;usg=AFQjCNHaW6FTrYTFRm3HB4-8CpfssThZYw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14E9-B334-4A57-AF6B-4060834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Koreňová Martina</dc:creator>
  <cp:lastModifiedBy>Koreňová Martina</cp:lastModifiedBy>
  <cp:revision>86</cp:revision>
  <cp:lastPrinted>2018-03-14T11:00:00Z</cp:lastPrinted>
  <dcterms:created xsi:type="dcterms:W3CDTF">2017-12-12T14:18:00Z</dcterms:created>
  <dcterms:modified xsi:type="dcterms:W3CDTF">2018-05-11T11:08:00Z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