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 xml:space="preserve">
  <w:body>
    <w:p w14:paraId="27C8E36C" w14:textId="77777777" w:rsidRDefault="00B42681" w:rsidP="00B42681">
      <w:pPr>
        <w:spacing w:after="280" w:line="276" w:lineRule="auto"/>
        <w:jc w:val="center"/>
        <w:rPr>
          <w:rFonts w:ascii="Times New Roman" w:eastAsia="MS Mincho" w:hAnsi="Times New Roman" w:cs="Times New Roman"/>
          <w:b/>
          <w:color w:val="1B365D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INFORMOVANIE DOTKNUTÝCH OSÔB (VOLIČOV)</w:t>
      </w: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br/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t>pre účely volieb do orgánov samosprávy obcí a volieb do orgánov samosprávnych krajov v roku 2026</w:t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br/>
      </w:r>
      <w:r>
        <w:rPr>
          <w:rFonts w:ascii="Times New Roman" w:eastAsia="MS Mincho" w:hAnsi="Times New Roman" w:cs="Times New Roman"/>
          <w:i/>
          <w:color w:val="333333"/>
          <w:sz w:val="22"/>
          <w:szCs w:val="22"/>
        </w:rPr>
        <w:t>v zmysle čl. 13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60C9658C" w14:textId="6DB816D9" w:rsidRDefault="00B42681" w:rsidP="00B42681">
      <w:pPr>
        <w:spacing w:after="2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t>Prevádzkovateľ:</w:t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Obec Višňové, so sídlom Višňové 60, IČO: 00312151</w:t>
      </w:r>
    </w:p>
    <w:p w14:paraId="2949985B" w14:textId="77777777" w:rsidRDefault="00B42681" w:rsidP="00B42681">
      <w:pPr>
        <w:spacing w:after="2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color w:val="333333"/>
          <w:sz w:val="22"/>
          <w:szCs w:val="22"/>
        </w:rPr>
        <w:t xml:space="preserve">Prevádzkovateľ pristupuje k Vašim osobným údajom zodpovedne, a preto v zmysle Nariadenia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a zákona č. 18/2018 Z. z. </w:t>
      </w:r>
      <w:bookmarkStart w:id="0" w:name="_Hlk238459777"/>
      <w:r>
        <w:rPr>
          <w:rFonts w:ascii="Times New Roman" w:eastAsia="MS Mincho" w:hAnsi="Times New Roman" w:cs="Times New Roman"/>
          <w:color w:val="333333"/>
          <w:sz w:val="22"/>
          <w:szCs w:val="22"/>
        </w:rPr>
        <w:t xml:space="preserve">o ochrane osobných údajov a o zmene a doplnení niektorých zákonov </w:t>
      </w:r>
      <w:bookmarkEnd w:id="0"/>
      <w:r>
        <w:rPr>
          <w:rFonts w:ascii="Times New Roman" w:eastAsia="MS Mincho" w:hAnsi="Times New Roman" w:cs="Times New Roman"/>
          <w:color w:val="333333"/>
          <w:sz w:val="22"/>
          <w:szCs w:val="22"/>
        </w:rPr>
        <w:t>(ďalej len „Zákon“), Vám ako dotknutej osobe (fyzickej osobe, ktorej osobné údaje sa spracúvajú) sprístupňuje potrebné informácie, súvisiace so spracúvaním Vašich osobných údajov pri výkone funkcie zapisovateľa alebo člena okrskovej/volebnej komisie. Všetky potrebné informácie nájdete na https://informovanie.osobnyudaj.sk/.</w:t>
      </w:r>
    </w:p>
    <w:p w14:paraId="0766B580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ÚČEL SPRACÚVANIA OSOBNÝCH ÚDAJOV:</w:t>
      </w:r>
    </w:p>
    <w:p w14:paraId="0A4DAC32" w14:textId="77777777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 xml:space="preserve">zabezpečenie, organizácia a vykonanie volieb </w:t>
      </w:r>
      <w:bookmarkStart w:id="1" w:name="_Hlk238460034"/>
      <w:r>
        <w:rPr>
          <w:rFonts w:ascii="Times New Roman" w:eastAsia="MS Mincho" w:hAnsi="Times New Roman" w:cs="Times New Roman"/>
          <w:color w:val="333333"/>
        </w:rPr>
        <w:t>do orgánov samosprávy obcí a volieb do orgánov samosprávnych krajov podľa príslušných právnych predpisov,</w:t>
      </w:r>
      <w:bookmarkEnd w:id="1"/>
    </w:p>
    <w:p w14:paraId="60D3B295" w14:textId="77777777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vedenie a aktualizácia zoznamu oprávnených voličov,</w:t>
      </w:r>
    </w:p>
    <w:p w14:paraId="3476F5B7" w14:textId="77777777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overenie totožnosti a oprávnenia osoby zúčastniť sa volieb,</w:t>
      </w:r>
    </w:p>
    <w:p w14:paraId="52BD436C" w14:textId="77777777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vykonávanie administratívnych záznamov v zozname voličov,</w:t>
      </w:r>
    </w:p>
    <w:p w14:paraId="41D06D30" w14:textId="77777777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spracovanie výsledkov volieb a ich archivácia v zákonných lehotách.</w:t>
      </w:r>
    </w:p>
    <w:p w14:paraId="73F993F0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PRÁVNY ZÁKLAD SPRACOVANIA OSOBNÝCH ÚDAJOV:</w:t>
      </w:r>
    </w:p>
    <w:p w14:paraId="48AD65A8" w14:textId="77777777" w:rsidRDefault="00B42681" w:rsidP="00B42681">
      <w:pPr>
        <w:pStyle w:val="Odsekzoznamu"/>
        <w:numPr>
          <w:ilvl w:val="0"/>
          <w:numId w:val="5"/>
        </w:numPr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čl. 6 ods. 1 písm. c) Nariadenie GDPR,</w:t>
      </w:r>
    </w:p>
    <w:p w14:paraId="3F21C775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zákon č. 180/2014 Z. z. o podmienkach výkonu volebného práva a o zmene a doplnení niektorých zákonov v znení neskorších predpisov.</w:t>
      </w:r>
    </w:p>
    <w:p w14:paraId="0DED9CCA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KATEGÓRIE SPRACÚVANÝCH OSOBNÝCH ÚDAJOV:</w:t>
      </w:r>
    </w:p>
    <w:p w14:paraId="6FA49738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meno, priezvisko, titul,</w:t>
      </w:r>
    </w:p>
    <w:p w14:paraId="184A3522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adresa trvalého pobytu,</w:t>
      </w:r>
    </w:p>
    <w:p w14:paraId="71E52181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dátum narodenia a rodné číslo (ak sa používa na jednoznačné určenie osoby podľa osobitného zákona),</w:t>
      </w:r>
    </w:p>
    <w:p w14:paraId="7E434EFD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číslo občianskeho preukazu alebo dokladu o pobyte cudzinca,</w:t>
      </w:r>
    </w:p>
    <w:p w14:paraId="773A4D4C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informácia o prevzatí hlasovacích lístkov a účasti na voľbách,</w:t>
      </w:r>
    </w:p>
    <w:p w14:paraId="12B45386" w14:textId="77777777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podpis v zozname voličov.</w:t>
      </w:r>
    </w:p>
    <w:p w14:paraId="2AF4F959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PRENOS DO TRETEJ KRAJINY:</w:t>
      </w:r>
    </w:p>
    <w:p w14:paraId="130E919E" w14:textId="77777777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neuskutočňuje sa</w:t>
      </w:r>
    </w:p>
    <w:p w14:paraId="30F51C69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AUTOMATIZOVANÉ INDIVIDUÁLNE ROZHODOVANIE VRÁTANE PROFILOVANIA:</w:t>
      </w:r>
    </w:p>
    <w:p w14:paraId="464FC2F5" w14:textId="77777777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neuskutočňuje sa</w:t>
      </w:r>
    </w:p>
    <w:p w14:paraId="7CF71089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DOBA UCHOVÁVANIA OSOBNÝCH ÚDAJOV ALEBO INFORMÁCIA O KRITÉRIÁCH JEJ URČENIA:</w:t>
      </w:r>
    </w:p>
    <w:p w14:paraId="2D424850" w14:textId="77777777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počas trvania procesu organizácie a vyhodnotenia volieb,</w:t>
      </w:r>
    </w:p>
    <w:p w14:paraId="62DCF84E" w14:textId="77777777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následne počas lehoty stanovenej registratúrnym plánom a osobitnými právnymi predpismi (napr. zákonom č. 395/2002 Z. z. o archívoch a registratúrach).</w:t>
      </w:r>
    </w:p>
    <w:p w14:paraId="522EC0F8" w14:textId="77777777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PRÍJEMCOVIA OSOBNÝCH ÚDAJOV:</w:t>
      </w:r>
    </w:p>
    <w:p w14:paraId="66ADD4DD" w14:textId="77777777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zákonne oprávnené subjekty (napr. Štatistický úrad SR, Ministerstvo vnútra SR, príslušný okresný úrad, samosprávny kraj).</w:t>
      </w:r>
    </w:p>
    <w:p w14:paraId="35CC1C45" w14:textId="77777777" w:rsidRDefault="00B42681" w:rsidP="00B42681">
      <w:pPr>
        <w:spacing w:before="120" w:after="8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PRÁVA DOTKNUTEJ OSOBY:</w:t>
      </w:r>
    </w:p>
    <w:p w14:paraId="726551D0" w14:textId="77777777" w:rsidRDefault="00B42681" w:rsidP="00B42681">
      <w:pPr>
        <w:spacing w:after="8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color w:val="333333"/>
          <w:sz w:val="22"/>
          <w:szCs w:val="22"/>
        </w:rPr>
        <w:t>Nariadenie GDPR a Zákon Vám ako dotknutej osobe garantujú tieto práva:</w:t>
      </w:r>
    </w:p>
    <w:p w14:paraId="34009518" w14:textId="77777777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prístup k osobným údajom - </w:t>
      </w:r>
      <w:r>
        <w:rPr>
          <w:rFonts w:ascii="Times New Roman" w:eastAsia="MS Mincho" w:hAnsi="Times New Roman" w:cs="Times New Roman"/>
          <w:color w:val="333333"/>
        </w:rPr>
        <w:t>máte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14:paraId="15648F5D" w14:textId="77777777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opravu osobných údajov - </w:t>
      </w:r>
      <w:r>
        <w:rPr>
          <w:rFonts w:ascii="Times New Roman" w:eastAsia="MS Mincho" w:hAnsi="Times New Roman" w:cs="Times New Roman"/>
          <w:color w:val="333333"/>
        </w:rPr>
        <w:t>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14:paraId="4DDCADDD" w14:textId="77777777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obmedzenie spracúvania osobných údajov - </w:t>
      </w:r>
      <w:r>
        <w:rPr>
          <w:rFonts w:ascii="Times New Roman" w:eastAsia="MS Mincho" w:hAnsi="Times New Roman" w:cs="Times New Roman"/>
          <w:color w:val="333333"/>
        </w:rPr>
        <w:t>za určitých okolností ste oprávnený nás požiadať, aby sme prestali používať Vaše osobné údaje. Ide napríklad o prípady, keď si myslíte, že osobné údaje, ktoré o Vás máme, môžu byť nepresné alebo keď si myslíte, že už Vaše osobné údaje nepotrebujeme využívať.</w:t>
      </w:r>
    </w:p>
    <w:p w14:paraId="2606D147" w14:textId="77777777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podať návrh na začatie konania o ochrane osobných údajov - </w:t>
      </w:r>
      <w:r>
        <w:rPr>
          <w:rFonts w:ascii="Times New Roman" w:eastAsia="MS Mincho" w:hAnsi="Times New Roman" w:cs="Times New Roman"/>
          <w:color w:val="333333"/>
        </w:rPr>
        <w:t>ak sa domnievate, že Vaše osobné údaje spracúvame nespravodlivo alebo nezákonne, môžete podať sťažnosť na dozorný orgán, ktorým je Úrad na ochranu osobných údajov Slovenskej republiky, Galvaniho Business Centrum II, Galvaniho 7/B, 821 04 Bratislava;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</w:r>
    </w:p>
    <w:p w14:paraId="6E974A09" w14:textId="77777777" w:rsidRDefault="00B42681" w:rsidP="00B42681">
      <w:pPr>
        <w:rPr>
          <w:rFonts w:ascii="Times New Roman" w:hAnsi="Times New Roman" w:cs="Times New Roman"/>
          <w:sz w:val="22"/>
          <w:szCs w:val="22"/>
        </w:rPr>
      </w:pPr>
    </w:p>
    <w:p w14:paraId="3D0032C8" w14:textId="77777777" w:rsidRDefault="00B42681" w:rsidP="00B42681">
      <w:pPr>
        <w:rPr>
          <w:rFonts w:ascii="Times New Roman" w:hAnsi="Times New Roman" w:cs="Times New Roman"/>
          <w:sz w:val="22"/>
          <w:szCs w:val="22"/>
        </w:rPr>
      </w:pPr>
    </w:p>
    <w:p w14:paraId="0B73E395" w14:textId="77777777" w:rsidRDefault="0000460A" w:rsidP="00B42681">
      <w:pPr>
        <w:rPr>
          <w:rFonts w:ascii="Times New Roman" w:hAnsi="Times New Roman" w:cs="Times New Roman"/>
          <w:sz w:val="22"/>
          <w:szCs w:val="22"/>
        </w:rPr>
      </w:pPr>
    </w:p>
    <w:sectPr w:rsidSect="007345E2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5B34" w14:textId="77777777" w:rsidR="00C31D1E" w:rsidRDefault="00C31D1E" w:rsidP="00C50EAA">
      <w:pPr>
        <w:spacing w:line="240" w:lineRule="auto"/>
      </w:pPr>
      <w:r>
        <w:separator/>
      </w:r>
    </w:p>
  </w:endnote>
  <w:endnote w:type="continuationSeparator" w:id="0">
    <w:p w14:paraId="657D136D" w14:textId="77777777" w:rsidR="00C31D1E" w:rsidRDefault="00C31D1E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59F4" w14:textId="5AD13F7B" w:rsidRDefault="00E23549">
    <w:pPr>
      <w:pStyle w:val="Pta"/>
    </w:pPr>
    <w:r>
      <w:drawing>
        <wp:anchor distT="0" distB="0" distL="114300" distR="114300" simplePos="0" relativeHeight="251688960" behindDoc="1" locked="0" layoutInCell="1" allowOverlap="1" wp14:anchorId="77142802" wp14:editId="5E9B84B2">
          <wp:simplePos x="0" y="0"/>
          <wp:positionH relativeFrom="column">
            <wp:posOffset>-506730</wp:posOffset>
          </wp:positionH>
          <wp:positionV relativeFrom="paragraph">
            <wp:posOffset>29210</wp:posOffset>
          </wp:positionV>
          <wp:extent cx="7560000" cy="1067424"/>
          <wp:effectExtent l="0" t="0" r="3175" b="0"/>
          <wp:wrapNone/>
          <wp:docPr id="117370957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0B4" w14:textId="77777777" w:rsidRDefault="009818B8">
    <w:pPr>
      <w:pStyle w:val="Pta"/>
    </w:pPr>
    <w:r>
      <w:drawing>
        <wp:anchor distT="0" distB="0" distL="114300" distR="114300" simplePos="0" relativeHeight="251680768" behindDoc="1" locked="0" layoutInCell="1" allowOverlap="1" wp14:anchorId="38C82972" wp14:editId="51C8E108">
          <wp:simplePos x="0" y="0"/>
          <wp:positionH relativeFrom="column">
            <wp:posOffset>-505460</wp:posOffset>
          </wp:positionH>
          <wp:positionV relativeFrom="paragraph">
            <wp:posOffset>119380</wp:posOffset>
          </wp:positionV>
          <wp:extent cx="7560000" cy="977991"/>
          <wp:effectExtent l="0" t="0" r="0" b="0"/>
          <wp:wrapNone/>
          <wp:docPr id="1173709578" name="Obrázok 62949643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5D7F" w14:textId="77777777" w:rsidR="00C31D1E" w:rsidRDefault="00C31D1E" w:rsidP="00C50EAA">
      <w:pPr>
        <w:spacing w:line="240" w:lineRule="auto"/>
      </w:pPr>
      <w:r>
        <w:separator/>
      </w:r>
    </w:p>
  </w:footnote>
  <w:footnote w:type="continuationSeparator" w:id="0">
    <w:p w14:paraId="08E1A4EF" w14:textId="77777777" w:rsidR="00C31D1E" w:rsidRDefault="00C31D1E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DF94" w14:textId="3313EFF8" w:rsidRDefault="00E23549" w:rsidP="0000460A">
    <w:pPr>
      <w:pStyle w:val="Hlavika"/>
      <w:tabs>
        <w:tab w:val="clear" w:pos="4536"/>
        <w:tab w:val="clear" w:pos="9072"/>
        <w:tab w:val="left" w:pos="5595"/>
      </w:tabs>
      <w:ind w:left="0"/>
    </w:pPr>
    <w:r>
      <w:drawing>
        <wp:anchor distT="0" distB="0" distL="114300" distR="114300" simplePos="0" relativeHeight="251687936" behindDoc="1" locked="0" layoutInCell="1" allowOverlap="1" wp14:anchorId="6C3A23A9" wp14:editId="2EBC0B1A">
          <wp:simplePos x="0" y="0"/>
          <wp:positionH relativeFrom="column">
            <wp:posOffset>-506730</wp:posOffset>
          </wp:positionH>
          <wp:positionV relativeFrom="paragraph">
            <wp:posOffset>-1184910</wp:posOffset>
          </wp:positionV>
          <wp:extent cx="7560000" cy="1067424"/>
          <wp:effectExtent l="0" t="0" r="317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3B57" w14:textId="7C45F99D" w:rsidRDefault="0000460A" w:rsidP="0000460A">
    <w:pPr>
      <w:pStyle w:val="Hlavika"/>
      <w:ind w:left="0"/>
    </w:pPr>
    <w:r>
      <w:drawing>
        <wp:anchor distT="0" distB="0" distL="114300" distR="114300" simplePos="0" relativeHeight="251686912" behindDoc="0" locked="0" layoutInCell="1" allowOverlap="1" wp14:anchorId="39472BE0" wp14:editId="5DE60049">
          <wp:simplePos x="0" y="0"/>
          <wp:positionH relativeFrom="page">
            <wp:align>right</wp:align>
          </wp:positionH>
          <wp:positionV relativeFrom="paragraph">
            <wp:posOffset>-1187450</wp:posOffset>
          </wp:positionV>
          <wp:extent cx="7552055" cy="1266825"/>
          <wp:effectExtent l="0" t="0" r="0" b="9525"/>
          <wp:wrapTopAndBottom/>
          <wp:docPr id="117370957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866933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4FE"/>
    <w:multiLevelType w:val="hybridMultilevel"/>
    <w:tmpl w:val="6812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A36CC"/>
    <w:multiLevelType w:val="hybridMultilevel"/>
    <w:tmpl w:val="C3DA0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4183E"/>
    <w:multiLevelType w:val="hybridMultilevel"/>
    <w:tmpl w:val="9500C2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E07EB"/>
    <w:multiLevelType w:val="hybridMultilevel"/>
    <w:tmpl w:val="3AF88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04B96"/>
    <w:multiLevelType w:val="hybridMultilevel"/>
    <w:tmpl w:val="10FAC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0D7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F5CD7"/>
    <w:multiLevelType w:val="hybridMultilevel"/>
    <w:tmpl w:val="95FA1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541414">
    <w:abstractNumId w:val="5"/>
  </w:num>
  <w:num w:numId="2" w16cid:durableId="590969944">
    <w:abstractNumId w:val="1"/>
  </w:num>
  <w:num w:numId="3" w16cid:durableId="1491172906">
    <w:abstractNumId w:val="3"/>
  </w:num>
  <w:num w:numId="4" w16cid:durableId="1893885633">
    <w:abstractNumId w:val="2"/>
  </w:num>
  <w:num w:numId="5" w16cid:durableId="758674665">
    <w:abstractNumId w:val="4"/>
  </w:num>
  <w:num w:numId="6" w16cid:durableId="738405509">
    <w:abstractNumId w:val="0"/>
  </w:num>
  <w:num w:numId="7" w16cid:durableId="172888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0460A"/>
    <w:rsid w:val="00006284"/>
    <w:rsid w:val="00062425"/>
    <w:rsid w:val="000C058E"/>
    <w:rsid w:val="000F2CC0"/>
    <w:rsid w:val="00103175"/>
    <w:rsid w:val="001212F0"/>
    <w:rsid w:val="0012612B"/>
    <w:rsid w:val="00136D95"/>
    <w:rsid w:val="001534FC"/>
    <w:rsid w:val="001637E1"/>
    <w:rsid w:val="001B031B"/>
    <w:rsid w:val="001B5CE7"/>
    <w:rsid w:val="001C28EB"/>
    <w:rsid w:val="001E6C2E"/>
    <w:rsid w:val="001F3DAC"/>
    <w:rsid w:val="002020F5"/>
    <w:rsid w:val="002044D0"/>
    <w:rsid w:val="002052F2"/>
    <w:rsid w:val="00206651"/>
    <w:rsid w:val="002075E1"/>
    <w:rsid w:val="00235714"/>
    <w:rsid w:val="00241D48"/>
    <w:rsid w:val="002451DD"/>
    <w:rsid w:val="00271362"/>
    <w:rsid w:val="002968CE"/>
    <w:rsid w:val="002F285F"/>
    <w:rsid w:val="0030310B"/>
    <w:rsid w:val="00436344"/>
    <w:rsid w:val="00472914"/>
    <w:rsid w:val="00472DA0"/>
    <w:rsid w:val="00487392"/>
    <w:rsid w:val="00497B94"/>
    <w:rsid w:val="004A2B48"/>
    <w:rsid w:val="004E3C7E"/>
    <w:rsid w:val="00512827"/>
    <w:rsid w:val="00543636"/>
    <w:rsid w:val="00556988"/>
    <w:rsid w:val="00566B88"/>
    <w:rsid w:val="00570607"/>
    <w:rsid w:val="005712F8"/>
    <w:rsid w:val="0058179B"/>
    <w:rsid w:val="00582ED4"/>
    <w:rsid w:val="005D1668"/>
    <w:rsid w:val="006A1AE8"/>
    <w:rsid w:val="006C2182"/>
    <w:rsid w:val="006C2E15"/>
    <w:rsid w:val="00706D77"/>
    <w:rsid w:val="00725D17"/>
    <w:rsid w:val="007345E2"/>
    <w:rsid w:val="00734D85"/>
    <w:rsid w:val="0074670F"/>
    <w:rsid w:val="00772BF1"/>
    <w:rsid w:val="007A0158"/>
    <w:rsid w:val="007B5457"/>
    <w:rsid w:val="007B7B33"/>
    <w:rsid w:val="007C4F92"/>
    <w:rsid w:val="00822684"/>
    <w:rsid w:val="00834E9F"/>
    <w:rsid w:val="00840337"/>
    <w:rsid w:val="008664C7"/>
    <w:rsid w:val="008739C7"/>
    <w:rsid w:val="008811FE"/>
    <w:rsid w:val="00887C35"/>
    <w:rsid w:val="00892BC5"/>
    <w:rsid w:val="00897920"/>
    <w:rsid w:val="008B4B7A"/>
    <w:rsid w:val="008F3AA1"/>
    <w:rsid w:val="00927506"/>
    <w:rsid w:val="009500B6"/>
    <w:rsid w:val="00952C6D"/>
    <w:rsid w:val="009740B1"/>
    <w:rsid w:val="009818B8"/>
    <w:rsid w:val="009A317A"/>
    <w:rsid w:val="009A5471"/>
    <w:rsid w:val="009B7D38"/>
    <w:rsid w:val="009D4AD9"/>
    <w:rsid w:val="009E7430"/>
    <w:rsid w:val="009F0183"/>
    <w:rsid w:val="00A161BD"/>
    <w:rsid w:val="00A202D1"/>
    <w:rsid w:val="00A25DCA"/>
    <w:rsid w:val="00A27D9C"/>
    <w:rsid w:val="00A327D4"/>
    <w:rsid w:val="00A406D0"/>
    <w:rsid w:val="00A6688A"/>
    <w:rsid w:val="00A83872"/>
    <w:rsid w:val="00AD3B13"/>
    <w:rsid w:val="00AF2F17"/>
    <w:rsid w:val="00B07D27"/>
    <w:rsid w:val="00B13AC0"/>
    <w:rsid w:val="00B42681"/>
    <w:rsid w:val="00B83F84"/>
    <w:rsid w:val="00BC5D7D"/>
    <w:rsid w:val="00BD6F0F"/>
    <w:rsid w:val="00BF00E4"/>
    <w:rsid w:val="00C03894"/>
    <w:rsid w:val="00C31D1E"/>
    <w:rsid w:val="00C338B9"/>
    <w:rsid w:val="00C50EAA"/>
    <w:rsid w:val="00C53DCB"/>
    <w:rsid w:val="00CA3DF0"/>
    <w:rsid w:val="00CB362C"/>
    <w:rsid w:val="00CC7A3A"/>
    <w:rsid w:val="00CE120B"/>
    <w:rsid w:val="00D3154F"/>
    <w:rsid w:val="00D4646A"/>
    <w:rsid w:val="00D62085"/>
    <w:rsid w:val="00D629D0"/>
    <w:rsid w:val="00D70C72"/>
    <w:rsid w:val="00D7155A"/>
    <w:rsid w:val="00D800B2"/>
    <w:rsid w:val="00D90360"/>
    <w:rsid w:val="00D96700"/>
    <w:rsid w:val="00D97758"/>
    <w:rsid w:val="00DB2BF9"/>
    <w:rsid w:val="00DB4954"/>
    <w:rsid w:val="00DB6A43"/>
    <w:rsid w:val="00DC2B90"/>
    <w:rsid w:val="00DF054F"/>
    <w:rsid w:val="00E10120"/>
    <w:rsid w:val="00E21788"/>
    <w:rsid w:val="00E23549"/>
    <w:rsid w:val="00E5649A"/>
    <w:rsid w:val="00E72984"/>
    <w:rsid w:val="00E81A7D"/>
    <w:rsid w:val="00E90674"/>
    <w:rsid w:val="00E9353C"/>
    <w:rsid w:val="00F20E32"/>
    <w:rsid w:val="00F365EE"/>
    <w:rsid w:val="00F50E34"/>
    <w:rsid w:val="00F75AC3"/>
    <w:rsid w:val="00FC248F"/>
    <w:rsid w:val="00FD550A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E40C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Hypertextovprepojenie">
    <w:name w:val="Hyperlink"/>
    <w:basedOn w:val="Predvolenpsmoodseku"/>
    <w:uiPriority w:val="99"/>
    <w:unhideWhenUsed/>
    <w:rsid w:val="008F3AA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50E34"/>
    <w:pPr>
      <w:spacing w:after="160" w:line="259" w:lineRule="auto"/>
      <w:ind w:left="720" w:right="0"/>
      <w:contextualSpacing/>
      <w:jc w:val="left"/>
    </w:pPr>
    <w:rPr>
      <w:rFonts w:asciiTheme="minorHAnsi" w:hAnsiTheme="minorHAnsi"/>
      <w:sz w:val="22"/>
      <w:szCs w:val="22"/>
      <w:lang w:val="sk-SK"/>
    </w:rPr>
  </w:style>
  <w:style w:type="paragraph" w:styleId="Zkladntext">
    <w:name w:val="Body Text"/>
    <w:basedOn w:val="Normlny"/>
    <w:link w:val="ZkladntextChar"/>
    <w:rsid w:val="00103175"/>
    <w:pPr>
      <w:spacing w:line="240" w:lineRule="auto"/>
      <w:ind w:left="0" w:right="0"/>
    </w:pPr>
    <w:rPr>
      <w:rFonts w:ascii="Verdana" w:eastAsia="Times New Roman" w:hAnsi="Verdana" w:cs="Times New Roman"/>
      <w:color w:val="000000"/>
      <w:sz w:val="24"/>
      <w:szCs w:val="17"/>
      <w:lang w:val="sk-SK"/>
    </w:rPr>
  </w:style>
  <w:style w:type="character" w:customStyle="1" w:styleId="ZkladntextChar">
    <w:name w:val="Základný text Char"/>
    <w:basedOn w:val="Predvolenpsmoodseku"/>
    <w:link w:val="Zkladntext"/>
    <w:rsid w:val="00103175"/>
    <w:rPr>
      <w:rFonts w:ascii="Verdana" w:eastAsia="Times New Roman" w:hAnsi="Verdana" w:cs="Times New Roman"/>
      <w:color w:val="000000"/>
      <w:szCs w:val="17"/>
      <w:lang w:val="sk-SK"/>
    </w:rPr>
  </w:style>
  <w:style w:type="table" w:styleId="Mriekatabuky">
    <w:name w:val="Table Grid"/>
    <w:basedOn w:val="Normlnatabuka"/>
    <w:uiPriority w:val="39"/>
    <w:rsid w:val="00103175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4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2ECB4F-F405-1C42-81F8-CEAA51ED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Súhlas so spracovaním osobných údajov</vt:lpstr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osobnyudaj.sk;OpenTBS 1.12.3</dc:creator>
  <cp:keywords/>
  <dc:description/>
  <cp:lastModifiedBy>Jakub Pavčík</cp:lastModifiedBy>
  <cp:revision>3</cp:revision>
  <cp:lastPrinted>2019-03-11T14:56:00Z</cp:lastPrinted>
  <dcterms:created xsi:type="dcterms:W3CDTF">2026-08-25T11:44:00Z</dcterms:created>
  <dcterms:modified xsi:type="dcterms:W3CDTF">2026-08-25T11:44:00Z</dcterms:modified>
</cp:coreProperties>
</file>